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9EB7A" w14:textId="39234739" w:rsidR="00D4197E" w:rsidRPr="006F5289" w:rsidRDefault="00D4197E" w:rsidP="00D4197E">
      <w:pPr>
        <w:pStyle w:val="Default"/>
        <w:spacing w:line="276" w:lineRule="auto"/>
        <w:jc w:val="center"/>
        <w:rPr>
          <w:b/>
          <w:bCs/>
          <w:color w:val="auto"/>
        </w:rPr>
      </w:pPr>
      <w:r>
        <w:rPr>
          <w:b/>
          <w:bCs/>
          <w:color w:val="auto"/>
        </w:rPr>
        <w:t xml:space="preserve">PAL Nº </w:t>
      </w:r>
      <w:r w:rsidR="001C78FD">
        <w:rPr>
          <w:b/>
          <w:bCs/>
          <w:color w:val="auto"/>
        </w:rPr>
        <w:t>06</w:t>
      </w:r>
      <w:r w:rsidR="00DC5ACB">
        <w:rPr>
          <w:b/>
          <w:bCs/>
          <w:color w:val="auto"/>
        </w:rPr>
        <w:t>/202</w:t>
      </w:r>
      <w:r w:rsidR="001C78FD">
        <w:rPr>
          <w:b/>
          <w:bCs/>
          <w:color w:val="auto"/>
        </w:rPr>
        <w:t>5</w:t>
      </w:r>
      <w:r w:rsidR="00DC5ACB">
        <w:rPr>
          <w:b/>
          <w:bCs/>
          <w:color w:val="auto"/>
        </w:rPr>
        <w:t xml:space="preserve"> – DISPENSA Nº 0</w:t>
      </w:r>
      <w:r w:rsidR="001C78FD">
        <w:rPr>
          <w:b/>
          <w:bCs/>
          <w:color w:val="auto"/>
        </w:rPr>
        <w:t>02</w:t>
      </w:r>
      <w:r w:rsidR="00DC5ACB">
        <w:rPr>
          <w:b/>
          <w:bCs/>
          <w:color w:val="auto"/>
        </w:rPr>
        <w:t>/202</w:t>
      </w:r>
      <w:r w:rsidR="00657FF0">
        <w:rPr>
          <w:b/>
          <w:bCs/>
          <w:color w:val="auto"/>
        </w:rPr>
        <w:t>5</w:t>
      </w:r>
    </w:p>
    <w:p w14:paraId="1F94E827" w14:textId="757BB095" w:rsidR="005D6531" w:rsidRDefault="005D6531" w:rsidP="00BC4A01">
      <w:pPr>
        <w:pStyle w:val="Default"/>
        <w:spacing w:line="276" w:lineRule="auto"/>
        <w:jc w:val="center"/>
        <w:rPr>
          <w:b/>
          <w:bCs/>
          <w:color w:val="auto"/>
        </w:rPr>
      </w:pPr>
      <w:r w:rsidRPr="006F5289">
        <w:rPr>
          <w:b/>
          <w:bCs/>
          <w:color w:val="auto"/>
        </w:rPr>
        <w:t>CHAMADA PÚBLICA N 001/20</w:t>
      </w:r>
      <w:r w:rsidR="00E61590" w:rsidRPr="006F5289">
        <w:rPr>
          <w:b/>
          <w:bCs/>
          <w:color w:val="auto"/>
        </w:rPr>
        <w:t>2</w:t>
      </w:r>
      <w:r w:rsidR="00657FF0">
        <w:rPr>
          <w:b/>
          <w:bCs/>
          <w:color w:val="auto"/>
        </w:rPr>
        <w:t>5</w:t>
      </w:r>
    </w:p>
    <w:p w14:paraId="2264D4BE" w14:textId="0160EE14" w:rsidR="00DC5ACB" w:rsidRDefault="00DC5ACB" w:rsidP="00DC5ACB">
      <w:pPr>
        <w:pStyle w:val="Default"/>
        <w:spacing w:line="276" w:lineRule="auto"/>
        <w:jc w:val="center"/>
        <w:rPr>
          <w:b/>
          <w:bCs/>
          <w:color w:val="auto"/>
        </w:rPr>
      </w:pPr>
      <w:r w:rsidRPr="006F5289">
        <w:rPr>
          <w:b/>
          <w:bCs/>
          <w:color w:val="auto"/>
        </w:rPr>
        <w:t>EDITAL Nº 0</w:t>
      </w:r>
      <w:r w:rsidR="001C78FD">
        <w:rPr>
          <w:b/>
          <w:bCs/>
          <w:color w:val="auto"/>
        </w:rPr>
        <w:t>5</w:t>
      </w:r>
      <w:r>
        <w:rPr>
          <w:b/>
          <w:bCs/>
          <w:color w:val="auto"/>
        </w:rPr>
        <w:t>/202</w:t>
      </w:r>
      <w:r w:rsidR="00657FF0">
        <w:rPr>
          <w:b/>
          <w:bCs/>
          <w:color w:val="auto"/>
        </w:rPr>
        <w:t>5</w:t>
      </w:r>
    </w:p>
    <w:p w14:paraId="517C2358" w14:textId="77777777" w:rsidR="00DC5ACB" w:rsidRPr="006F5289" w:rsidRDefault="00DC5ACB" w:rsidP="00BC4A01">
      <w:pPr>
        <w:pStyle w:val="Default"/>
        <w:spacing w:line="276" w:lineRule="auto"/>
        <w:jc w:val="center"/>
        <w:rPr>
          <w:b/>
          <w:bCs/>
          <w:color w:val="auto"/>
        </w:rPr>
      </w:pPr>
    </w:p>
    <w:p w14:paraId="2E9ADD16" w14:textId="0AA8C8DA" w:rsidR="005D6531" w:rsidRPr="006F5289" w:rsidRDefault="00DC5ACB" w:rsidP="00BC4A01">
      <w:pPr>
        <w:pStyle w:val="Default"/>
        <w:spacing w:line="276" w:lineRule="auto"/>
        <w:jc w:val="center"/>
        <w:rPr>
          <w:b/>
          <w:bCs/>
          <w:color w:val="auto"/>
        </w:rPr>
      </w:pPr>
      <w:r>
        <w:rPr>
          <w:b/>
          <w:bCs/>
          <w:color w:val="auto"/>
        </w:rPr>
        <w:t xml:space="preserve"> </w:t>
      </w:r>
      <w:r w:rsidR="005D6531" w:rsidRPr="006F5289">
        <w:rPr>
          <w:b/>
          <w:bCs/>
          <w:color w:val="auto"/>
        </w:rPr>
        <w:t xml:space="preserve"> AQUISIÇÃO DE GÊNEROS ALIMENTÍCIOS DA </w:t>
      </w:r>
    </w:p>
    <w:p w14:paraId="06206252" w14:textId="77777777" w:rsidR="005D6531" w:rsidRPr="006F5289" w:rsidRDefault="005D6531" w:rsidP="00BC4A01">
      <w:pPr>
        <w:pStyle w:val="Default"/>
        <w:spacing w:line="276" w:lineRule="auto"/>
        <w:jc w:val="center"/>
        <w:rPr>
          <w:b/>
          <w:bCs/>
          <w:color w:val="auto"/>
        </w:rPr>
      </w:pPr>
      <w:r w:rsidRPr="006F5289">
        <w:rPr>
          <w:b/>
          <w:bCs/>
          <w:color w:val="auto"/>
        </w:rPr>
        <w:t>AGRICULTURA FAMILIAR.</w:t>
      </w:r>
    </w:p>
    <w:p w14:paraId="2368A8A6" w14:textId="77777777" w:rsidR="005D6531" w:rsidRPr="006F5289" w:rsidRDefault="005D6531" w:rsidP="00BC4A01">
      <w:pPr>
        <w:pStyle w:val="Default"/>
        <w:spacing w:line="276" w:lineRule="auto"/>
        <w:jc w:val="both"/>
        <w:rPr>
          <w:color w:val="auto"/>
        </w:rPr>
      </w:pPr>
    </w:p>
    <w:p w14:paraId="011ABF60" w14:textId="77777777" w:rsidR="005D6531" w:rsidRPr="006F5289" w:rsidRDefault="005D6531" w:rsidP="00BC4A01">
      <w:pPr>
        <w:pStyle w:val="Default"/>
        <w:spacing w:line="276" w:lineRule="auto"/>
        <w:rPr>
          <w:color w:val="auto"/>
        </w:rPr>
      </w:pPr>
      <w:r w:rsidRPr="006F5289">
        <w:rPr>
          <w:b/>
          <w:bCs/>
          <w:color w:val="auto"/>
        </w:rPr>
        <w:t>MODALIDADE</w:t>
      </w:r>
      <w:r w:rsidRPr="006F5289">
        <w:rPr>
          <w:color w:val="auto"/>
        </w:rPr>
        <w:t xml:space="preserve">: </w:t>
      </w:r>
      <w:r w:rsidRPr="006F5289">
        <w:rPr>
          <w:b/>
          <w:bCs/>
          <w:color w:val="auto"/>
        </w:rPr>
        <w:t>COMPRA INSTITUCIONAL COM DISPENSA DE LICITAÇÃO</w:t>
      </w:r>
    </w:p>
    <w:p w14:paraId="7A2C7BE5" w14:textId="77777777" w:rsidR="005D6531" w:rsidRPr="006F5289" w:rsidRDefault="005D6531" w:rsidP="00BC4A01">
      <w:pPr>
        <w:pStyle w:val="Default"/>
        <w:spacing w:line="276" w:lineRule="auto"/>
        <w:rPr>
          <w:b/>
          <w:bCs/>
          <w:color w:val="auto"/>
        </w:rPr>
      </w:pPr>
      <w:r w:rsidRPr="006F5289">
        <w:rPr>
          <w:b/>
          <w:bCs/>
          <w:color w:val="auto"/>
        </w:rPr>
        <w:t>TIPO: MÉDIA DE PREÇO PESQUISADO.</w:t>
      </w:r>
    </w:p>
    <w:p w14:paraId="09D7625D" w14:textId="28819554"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Chamada Pública n.º 01/20</w:t>
      </w:r>
      <w:r w:rsidR="009538AD" w:rsidRPr="006F5289">
        <w:rPr>
          <w:rFonts w:ascii="Times New Roman" w:eastAsia="Times New Roman" w:hAnsi="Times New Roman" w:cs="Times New Roman"/>
          <w:sz w:val="26"/>
          <w:szCs w:val="26"/>
          <w:lang w:eastAsia="pt-BR"/>
        </w:rPr>
        <w:t>2</w:t>
      </w:r>
      <w:r w:rsidR="00657FF0">
        <w:rPr>
          <w:rFonts w:ascii="Times New Roman" w:eastAsia="Times New Roman" w:hAnsi="Times New Roman" w:cs="Times New Roman"/>
          <w:sz w:val="26"/>
          <w:szCs w:val="26"/>
          <w:lang w:eastAsia="pt-BR"/>
        </w:rPr>
        <w:t>5</w:t>
      </w:r>
      <w:r w:rsidRPr="006F5289">
        <w:rPr>
          <w:rFonts w:ascii="Times New Roman" w:eastAsia="Times New Roman" w:hAnsi="Times New Roman" w:cs="Times New Roman"/>
          <w:sz w:val="26"/>
          <w:szCs w:val="26"/>
          <w:lang w:eastAsia="pt-BR"/>
        </w:rPr>
        <w:t xml:space="preserve">, para aquisição de gêneros alimentícios diretamente da Agricultura Familiar e do Empreendedor Familiar Rural conforme </w:t>
      </w:r>
      <w:hyperlink r:id="rId7" w:history="1">
        <w:r w:rsidRPr="006F5289">
          <w:rPr>
            <w:rFonts w:ascii="Times New Roman" w:eastAsia="Times New Roman" w:hAnsi="Times New Roman" w:cs="Times New Roman"/>
            <w:color w:val="0000FF"/>
            <w:sz w:val="26"/>
            <w:szCs w:val="26"/>
            <w:u w:val="single"/>
            <w:lang w:eastAsia="pt-BR"/>
          </w:rPr>
          <w:t>§1º do art.14 da Lei n.º 11.947/2009</w:t>
        </w:r>
      </w:hyperlink>
      <w:r w:rsidRPr="006F5289">
        <w:rPr>
          <w:rFonts w:ascii="Times New Roman" w:eastAsia="Times New Roman" w:hAnsi="Times New Roman" w:cs="Times New Roman"/>
          <w:sz w:val="26"/>
          <w:szCs w:val="26"/>
          <w:lang w:eastAsia="pt-BR"/>
        </w:rPr>
        <w:t xml:space="preserve"> e Resolução FNDE n.º </w:t>
      </w:r>
      <w:r w:rsidR="002A0DA4" w:rsidRPr="006F5289">
        <w:rPr>
          <w:rFonts w:ascii="Times New Roman" w:eastAsia="Times New Roman" w:hAnsi="Times New Roman" w:cs="Times New Roman"/>
          <w:sz w:val="26"/>
          <w:szCs w:val="26"/>
          <w:lang w:eastAsia="pt-BR"/>
        </w:rPr>
        <w:t>0</w:t>
      </w:r>
      <w:r w:rsidR="000A6191" w:rsidRPr="006F5289">
        <w:rPr>
          <w:rFonts w:ascii="Times New Roman" w:eastAsia="Times New Roman" w:hAnsi="Times New Roman" w:cs="Times New Roman"/>
          <w:sz w:val="26"/>
          <w:szCs w:val="26"/>
          <w:lang w:eastAsia="pt-BR"/>
        </w:rPr>
        <w:t>6/2020</w:t>
      </w:r>
      <w:r w:rsidR="00D154BC">
        <w:rPr>
          <w:rFonts w:ascii="Times New Roman" w:eastAsia="Times New Roman" w:hAnsi="Times New Roman" w:cs="Times New Roman"/>
          <w:sz w:val="26"/>
          <w:szCs w:val="26"/>
          <w:lang w:eastAsia="pt-BR"/>
        </w:rPr>
        <w:t xml:space="preserve"> e Art. 75 da Lei 14.133/21.</w:t>
      </w:r>
    </w:p>
    <w:p w14:paraId="26E53D56" w14:textId="5B54396A" w:rsidR="00BF0AEF" w:rsidRPr="006F5289" w:rsidRDefault="002A0DA4"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A Prefeitura Municipal Matutina</w:t>
      </w:r>
      <w:r w:rsidR="00BF0AEF" w:rsidRPr="006F5289">
        <w:rPr>
          <w:rFonts w:ascii="Times New Roman" w:eastAsia="Times New Roman" w:hAnsi="Times New Roman" w:cs="Times New Roman"/>
          <w:sz w:val="26"/>
          <w:szCs w:val="26"/>
          <w:lang w:eastAsia="pt-BR"/>
        </w:rPr>
        <w:t xml:space="preserve">, pessoa jurídica de direito público, com sede à </w:t>
      </w:r>
      <w:r w:rsidR="00207BA6" w:rsidRPr="006F5289">
        <w:rPr>
          <w:rFonts w:ascii="Times New Roman" w:eastAsia="Times New Roman" w:hAnsi="Times New Roman" w:cs="Times New Roman"/>
          <w:sz w:val="26"/>
          <w:szCs w:val="26"/>
          <w:lang w:eastAsia="pt-BR"/>
        </w:rPr>
        <w:t>Rua José Lo</w:t>
      </w:r>
      <w:r w:rsidRPr="006F5289">
        <w:rPr>
          <w:rFonts w:ascii="Times New Roman" w:eastAsia="Times New Roman" w:hAnsi="Times New Roman" w:cs="Times New Roman"/>
          <w:sz w:val="26"/>
          <w:szCs w:val="26"/>
          <w:lang w:eastAsia="pt-BR"/>
        </w:rPr>
        <w:t xml:space="preserve">nde Filho, </w:t>
      </w:r>
      <w:r w:rsidR="00BF0AEF" w:rsidRPr="006F5289">
        <w:rPr>
          <w:rFonts w:ascii="Times New Roman" w:eastAsia="Times New Roman" w:hAnsi="Times New Roman" w:cs="Times New Roman"/>
          <w:sz w:val="26"/>
          <w:szCs w:val="26"/>
          <w:lang w:eastAsia="pt-BR"/>
        </w:rPr>
        <w:t>nº</w:t>
      </w:r>
      <w:r w:rsidR="00F13136">
        <w:rPr>
          <w:rFonts w:ascii="Times New Roman" w:eastAsia="Times New Roman" w:hAnsi="Times New Roman" w:cs="Times New Roman"/>
          <w:sz w:val="26"/>
          <w:szCs w:val="26"/>
          <w:lang w:eastAsia="pt-BR"/>
        </w:rPr>
        <w:t xml:space="preserve"> </w:t>
      </w:r>
      <w:r w:rsidRPr="006F5289">
        <w:rPr>
          <w:rFonts w:ascii="Times New Roman" w:eastAsia="Times New Roman" w:hAnsi="Times New Roman" w:cs="Times New Roman"/>
          <w:sz w:val="26"/>
          <w:szCs w:val="26"/>
          <w:lang w:eastAsia="pt-BR"/>
        </w:rPr>
        <w:t>354</w:t>
      </w:r>
      <w:r w:rsidR="00BF0AEF" w:rsidRPr="006F5289">
        <w:rPr>
          <w:rFonts w:ascii="Times New Roman" w:eastAsia="Times New Roman" w:hAnsi="Times New Roman" w:cs="Times New Roman"/>
          <w:sz w:val="26"/>
          <w:szCs w:val="26"/>
          <w:lang w:eastAsia="pt-BR"/>
        </w:rPr>
        <w:t>, inscrita no CNPJ sob n.</w:t>
      </w:r>
      <w:r w:rsidR="000A6191" w:rsidRPr="006F5289">
        <w:rPr>
          <w:rFonts w:ascii="Times New Roman" w:eastAsia="Times New Roman" w:hAnsi="Times New Roman" w:cs="Times New Roman"/>
          <w:sz w:val="26"/>
          <w:szCs w:val="26"/>
          <w:lang w:eastAsia="pt-BR"/>
        </w:rPr>
        <w:t>º</w:t>
      </w:r>
      <w:r w:rsidRPr="006F5289">
        <w:rPr>
          <w:rFonts w:ascii="Times New Roman" w:eastAsia="Times New Roman" w:hAnsi="Times New Roman" w:cs="Times New Roman"/>
          <w:sz w:val="26"/>
          <w:szCs w:val="26"/>
          <w:lang w:eastAsia="pt-BR"/>
        </w:rPr>
        <w:t>18.602.102/0001-42,</w:t>
      </w:r>
      <w:r w:rsidR="00BF0AEF" w:rsidRPr="006F5289">
        <w:rPr>
          <w:rFonts w:ascii="Times New Roman" w:eastAsia="Times New Roman" w:hAnsi="Times New Roman" w:cs="Times New Roman"/>
          <w:sz w:val="26"/>
          <w:szCs w:val="26"/>
          <w:lang w:eastAsia="pt-BR"/>
        </w:rPr>
        <w:t xml:space="preserve"> representada neste ato pelo Prefeito Municipal, o Senhor </w:t>
      </w:r>
      <w:r w:rsidR="000A6191" w:rsidRPr="006F5289">
        <w:rPr>
          <w:rFonts w:ascii="Times New Roman" w:eastAsia="Times New Roman" w:hAnsi="Times New Roman" w:cs="Times New Roman"/>
          <w:sz w:val="26"/>
          <w:szCs w:val="26"/>
          <w:lang w:eastAsia="pt-BR"/>
        </w:rPr>
        <w:t>Gilberto Ernane de Lima</w:t>
      </w:r>
      <w:r w:rsidRPr="006F5289">
        <w:rPr>
          <w:rFonts w:ascii="Times New Roman" w:eastAsia="Times New Roman" w:hAnsi="Times New Roman" w:cs="Times New Roman"/>
          <w:sz w:val="26"/>
          <w:szCs w:val="26"/>
          <w:lang w:eastAsia="pt-BR"/>
        </w:rPr>
        <w:t>,</w:t>
      </w:r>
      <w:r w:rsidR="00BF0AEF" w:rsidRPr="006F5289">
        <w:rPr>
          <w:rFonts w:ascii="Times New Roman" w:eastAsia="Times New Roman" w:hAnsi="Times New Roman" w:cs="Times New Roman"/>
          <w:sz w:val="26"/>
          <w:szCs w:val="26"/>
          <w:lang w:eastAsia="pt-BR"/>
        </w:rPr>
        <w:t xml:space="preserve"> no uso de suas prerrogativas legais e considerando o disposto no </w:t>
      </w:r>
      <w:hyperlink r:id="rId8" w:history="1">
        <w:r w:rsidR="00BF0AEF" w:rsidRPr="006F5289">
          <w:rPr>
            <w:rFonts w:ascii="Times New Roman" w:eastAsia="Times New Roman" w:hAnsi="Times New Roman" w:cs="Times New Roman"/>
            <w:color w:val="0000FF"/>
            <w:sz w:val="26"/>
            <w:szCs w:val="26"/>
            <w:u w:val="single"/>
            <w:lang w:eastAsia="pt-BR"/>
          </w:rPr>
          <w:t>art.14, da Lei nº 11.947/2009</w:t>
        </w:r>
      </w:hyperlink>
      <w:r w:rsidR="00BF0AEF" w:rsidRPr="006F5289">
        <w:rPr>
          <w:rFonts w:ascii="Times New Roman" w:eastAsia="Times New Roman" w:hAnsi="Times New Roman" w:cs="Times New Roman"/>
          <w:sz w:val="26"/>
          <w:szCs w:val="26"/>
          <w:lang w:eastAsia="pt-BR"/>
        </w:rPr>
        <w:t xml:space="preserve"> e na Resolução FNDE nº </w:t>
      </w:r>
      <w:r w:rsidRPr="006F5289">
        <w:rPr>
          <w:rFonts w:ascii="Times New Roman" w:eastAsia="Times New Roman" w:hAnsi="Times New Roman" w:cs="Times New Roman"/>
          <w:sz w:val="26"/>
          <w:szCs w:val="26"/>
          <w:lang w:eastAsia="pt-BR"/>
        </w:rPr>
        <w:t>0</w:t>
      </w:r>
      <w:r w:rsidR="000A6191" w:rsidRPr="006F5289">
        <w:rPr>
          <w:rFonts w:ascii="Times New Roman" w:eastAsia="Times New Roman" w:hAnsi="Times New Roman" w:cs="Times New Roman"/>
          <w:sz w:val="26"/>
          <w:szCs w:val="26"/>
          <w:lang w:eastAsia="pt-BR"/>
        </w:rPr>
        <w:t>6/2020</w:t>
      </w:r>
      <w:r w:rsidR="00BF0AEF" w:rsidRPr="006F5289">
        <w:rPr>
          <w:rFonts w:ascii="Times New Roman" w:eastAsia="Times New Roman" w:hAnsi="Times New Roman" w:cs="Times New Roman"/>
          <w:sz w:val="26"/>
          <w:szCs w:val="26"/>
          <w:lang w:eastAsia="pt-BR"/>
        </w:rPr>
        <w:t>, através da Secretaria Municipal de Educação, vem realizar Chamada Pública para aquisição de gêneros alimentícios da Agricultura Familiar e do Empreendedor Familiar Rural, destinado ao atendimento do Programa Nacional de Alimentação Escolar/P</w:t>
      </w:r>
      <w:r w:rsidR="00DC5ACB">
        <w:rPr>
          <w:rFonts w:ascii="Times New Roman" w:eastAsia="Times New Roman" w:hAnsi="Times New Roman" w:cs="Times New Roman"/>
          <w:sz w:val="26"/>
          <w:szCs w:val="26"/>
          <w:lang w:eastAsia="pt-BR"/>
        </w:rPr>
        <w:t>NAE</w:t>
      </w:r>
      <w:r w:rsidR="00BF0AEF" w:rsidRPr="006F5289">
        <w:rPr>
          <w:rFonts w:ascii="Times New Roman" w:eastAsia="Times New Roman" w:hAnsi="Times New Roman" w:cs="Times New Roman"/>
          <w:sz w:val="26"/>
          <w:szCs w:val="26"/>
          <w:lang w:eastAsia="pt-BR"/>
        </w:rPr>
        <w:t xml:space="preserve">, durante o </w:t>
      </w:r>
      <w:r w:rsidR="00DC5ACB">
        <w:rPr>
          <w:rFonts w:ascii="Times New Roman" w:eastAsia="Times New Roman" w:hAnsi="Times New Roman" w:cs="Times New Roman"/>
          <w:sz w:val="26"/>
          <w:szCs w:val="26"/>
          <w:lang w:eastAsia="pt-BR"/>
        </w:rPr>
        <w:t>ano letivo de 202</w:t>
      </w:r>
      <w:r w:rsidR="00657FF0">
        <w:rPr>
          <w:rFonts w:ascii="Times New Roman" w:eastAsia="Times New Roman" w:hAnsi="Times New Roman" w:cs="Times New Roman"/>
          <w:sz w:val="26"/>
          <w:szCs w:val="26"/>
          <w:lang w:eastAsia="pt-BR"/>
        </w:rPr>
        <w:t>5</w:t>
      </w:r>
      <w:r w:rsidR="00BF0AEF" w:rsidRPr="006F5289">
        <w:rPr>
          <w:rFonts w:ascii="Times New Roman" w:eastAsia="Times New Roman" w:hAnsi="Times New Roman" w:cs="Times New Roman"/>
          <w:sz w:val="26"/>
          <w:szCs w:val="26"/>
          <w:lang w:eastAsia="pt-BR"/>
        </w:rPr>
        <w:t xml:space="preserve">. Os interessados (Grupos Formais, Informais ou Fornecedores Individuais) deverão apresentar a documentação para habilitação e Projeto de Venda no período de </w:t>
      </w:r>
      <w:r w:rsidR="001C78FD" w:rsidRPr="001C78FD">
        <w:rPr>
          <w:rFonts w:ascii="Times New Roman" w:eastAsia="Times New Roman" w:hAnsi="Times New Roman" w:cs="Times New Roman"/>
          <w:b/>
          <w:sz w:val="26"/>
          <w:szCs w:val="26"/>
          <w:lang w:eastAsia="pt-BR"/>
        </w:rPr>
        <w:t>15</w:t>
      </w:r>
      <w:r w:rsidR="00657FF0" w:rsidRPr="001C78FD">
        <w:rPr>
          <w:rFonts w:ascii="Times New Roman" w:eastAsia="Times New Roman" w:hAnsi="Times New Roman" w:cs="Times New Roman"/>
          <w:b/>
          <w:sz w:val="26"/>
          <w:szCs w:val="26"/>
          <w:lang w:eastAsia="pt-BR"/>
        </w:rPr>
        <w:t>/01</w:t>
      </w:r>
      <w:r w:rsidR="00657FF0" w:rsidRPr="00657FF0">
        <w:rPr>
          <w:rFonts w:ascii="Times New Roman" w:eastAsia="Times New Roman" w:hAnsi="Times New Roman" w:cs="Times New Roman"/>
          <w:b/>
          <w:sz w:val="26"/>
          <w:szCs w:val="26"/>
          <w:lang w:eastAsia="pt-BR"/>
        </w:rPr>
        <w:t>/2025</w:t>
      </w:r>
      <w:r w:rsidR="00493846" w:rsidRPr="00493846">
        <w:rPr>
          <w:rFonts w:ascii="Times New Roman" w:eastAsia="Times New Roman" w:hAnsi="Times New Roman" w:cs="Times New Roman"/>
          <w:b/>
          <w:sz w:val="26"/>
          <w:szCs w:val="26"/>
          <w:lang w:eastAsia="pt-BR"/>
        </w:rPr>
        <w:t xml:space="preserve"> a </w:t>
      </w:r>
      <w:r w:rsidR="001C78FD">
        <w:rPr>
          <w:rFonts w:ascii="Times New Roman" w:eastAsia="Times New Roman" w:hAnsi="Times New Roman" w:cs="Times New Roman"/>
          <w:b/>
          <w:sz w:val="26"/>
          <w:szCs w:val="26"/>
          <w:lang w:eastAsia="pt-BR"/>
        </w:rPr>
        <w:t>04/02</w:t>
      </w:r>
      <w:r w:rsidR="00493846" w:rsidRPr="00493846">
        <w:rPr>
          <w:rFonts w:ascii="Times New Roman" w:eastAsia="Times New Roman" w:hAnsi="Times New Roman" w:cs="Times New Roman"/>
          <w:b/>
          <w:sz w:val="26"/>
          <w:szCs w:val="26"/>
          <w:lang w:eastAsia="pt-BR"/>
        </w:rPr>
        <w:t>/202</w:t>
      </w:r>
      <w:r w:rsidR="00657FF0">
        <w:rPr>
          <w:rFonts w:ascii="Times New Roman" w:eastAsia="Times New Roman" w:hAnsi="Times New Roman" w:cs="Times New Roman"/>
          <w:b/>
          <w:sz w:val="26"/>
          <w:szCs w:val="26"/>
          <w:lang w:eastAsia="pt-BR"/>
        </w:rPr>
        <w:t>5</w:t>
      </w:r>
      <w:r w:rsidR="00493846">
        <w:rPr>
          <w:rFonts w:ascii="Times New Roman" w:eastAsia="Times New Roman" w:hAnsi="Times New Roman" w:cs="Times New Roman"/>
          <w:sz w:val="26"/>
          <w:szCs w:val="26"/>
          <w:lang w:eastAsia="pt-BR"/>
        </w:rPr>
        <w:t xml:space="preserve"> </w:t>
      </w:r>
      <w:r w:rsidR="002C1973" w:rsidRPr="006F5289">
        <w:rPr>
          <w:rFonts w:ascii="Times New Roman" w:eastAsia="Times New Roman" w:hAnsi="Times New Roman" w:cs="Times New Roman"/>
          <w:sz w:val="26"/>
          <w:szCs w:val="26"/>
          <w:lang w:eastAsia="pt-BR"/>
        </w:rPr>
        <w:t>no horário de 7:00 as 11:00 e 12:30 as 16:00 de segunda a sexta feira n</w:t>
      </w:r>
      <w:r w:rsidR="00BF0AEF" w:rsidRPr="006F5289">
        <w:rPr>
          <w:rFonts w:ascii="Times New Roman" w:eastAsia="Times New Roman" w:hAnsi="Times New Roman" w:cs="Times New Roman"/>
          <w:sz w:val="26"/>
          <w:szCs w:val="26"/>
          <w:lang w:eastAsia="pt-BR"/>
        </w:rPr>
        <w:t xml:space="preserve">a sede da </w:t>
      </w:r>
      <w:r w:rsidRPr="006F5289">
        <w:rPr>
          <w:rFonts w:ascii="Times New Roman" w:eastAsia="Times New Roman" w:hAnsi="Times New Roman" w:cs="Times New Roman"/>
          <w:sz w:val="26"/>
          <w:szCs w:val="26"/>
          <w:lang w:eastAsia="pt-BR"/>
        </w:rPr>
        <w:t>Prefeitura Municipal de Matutina</w:t>
      </w:r>
      <w:r w:rsidR="00BF0AEF" w:rsidRPr="006F5289">
        <w:rPr>
          <w:rFonts w:ascii="Times New Roman" w:eastAsia="Times New Roman" w:hAnsi="Times New Roman" w:cs="Times New Roman"/>
          <w:sz w:val="26"/>
          <w:szCs w:val="26"/>
          <w:lang w:eastAsia="pt-BR"/>
        </w:rPr>
        <w:t xml:space="preserve">, localizada </w:t>
      </w:r>
      <w:r w:rsidR="00202A09" w:rsidRPr="006F5289">
        <w:rPr>
          <w:rFonts w:ascii="Times New Roman" w:eastAsia="Times New Roman" w:hAnsi="Times New Roman" w:cs="Times New Roman"/>
          <w:sz w:val="26"/>
          <w:szCs w:val="26"/>
          <w:lang w:eastAsia="pt-BR"/>
        </w:rPr>
        <w:t>à</w:t>
      </w:r>
      <w:r w:rsidR="00BF0AEF" w:rsidRPr="006F5289">
        <w:rPr>
          <w:rFonts w:ascii="Times New Roman" w:eastAsia="Times New Roman" w:hAnsi="Times New Roman" w:cs="Times New Roman"/>
          <w:sz w:val="26"/>
          <w:szCs w:val="26"/>
          <w:lang w:eastAsia="pt-BR"/>
        </w:rPr>
        <w:t xml:space="preserve"> </w:t>
      </w:r>
      <w:r w:rsidRPr="006F5289">
        <w:rPr>
          <w:rFonts w:ascii="Times New Roman" w:eastAsia="Times New Roman" w:hAnsi="Times New Roman" w:cs="Times New Roman"/>
          <w:sz w:val="26"/>
          <w:szCs w:val="26"/>
          <w:lang w:eastAsia="pt-BR"/>
        </w:rPr>
        <w:t>Rua José Londe Filho, 354 – centro.</w:t>
      </w:r>
      <w:r w:rsidR="002C1973" w:rsidRPr="006F5289">
        <w:rPr>
          <w:rFonts w:ascii="Times New Roman" w:eastAsia="Times New Roman" w:hAnsi="Times New Roman" w:cs="Times New Roman"/>
          <w:sz w:val="26"/>
          <w:szCs w:val="26"/>
          <w:lang w:eastAsia="pt-BR"/>
        </w:rPr>
        <w:t xml:space="preserve"> A abertura dos envelopes de habilitação e proposta de venda se dará no dia </w:t>
      </w:r>
      <w:r w:rsidR="001C78FD" w:rsidRPr="001C78FD">
        <w:rPr>
          <w:rFonts w:ascii="Times New Roman" w:eastAsia="Times New Roman" w:hAnsi="Times New Roman" w:cs="Times New Roman"/>
          <w:b/>
          <w:sz w:val="26"/>
          <w:szCs w:val="26"/>
          <w:lang w:eastAsia="pt-BR"/>
        </w:rPr>
        <w:t>05/02/2025</w:t>
      </w:r>
      <w:r w:rsidR="002C1973" w:rsidRPr="006F5289">
        <w:rPr>
          <w:rFonts w:ascii="Times New Roman" w:eastAsia="Times New Roman" w:hAnsi="Times New Roman" w:cs="Times New Roman"/>
          <w:b/>
          <w:bCs/>
          <w:sz w:val="26"/>
          <w:szCs w:val="26"/>
          <w:lang w:eastAsia="pt-BR"/>
        </w:rPr>
        <w:t xml:space="preserve"> as 09:00 horas</w:t>
      </w:r>
      <w:r w:rsidR="002C1973" w:rsidRPr="006F5289">
        <w:rPr>
          <w:rFonts w:ascii="Times New Roman" w:eastAsia="Times New Roman" w:hAnsi="Times New Roman" w:cs="Times New Roman"/>
          <w:sz w:val="26"/>
          <w:szCs w:val="26"/>
          <w:lang w:eastAsia="pt-BR"/>
        </w:rPr>
        <w:t xml:space="preserve"> na sala de Licitações desta Prefeitura Municipal de Matutina. </w:t>
      </w:r>
    </w:p>
    <w:p w14:paraId="436EE4E2" w14:textId="77777777" w:rsidR="00BF0AEF" w:rsidRPr="006F5289" w:rsidRDefault="00BF0AEF" w:rsidP="004E136D">
      <w:pPr>
        <w:spacing w:after="100" w:afterAutospacing="1"/>
        <w:jc w:val="both"/>
        <w:rPr>
          <w:rFonts w:ascii="Times New Roman" w:eastAsia="Times New Roman" w:hAnsi="Times New Roman" w:cs="Times New Roman"/>
          <w:b/>
          <w:sz w:val="26"/>
          <w:szCs w:val="26"/>
          <w:lang w:eastAsia="pt-BR"/>
        </w:rPr>
      </w:pPr>
      <w:r w:rsidRPr="006F5289">
        <w:rPr>
          <w:rFonts w:ascii="Times New Roman" w:eastAsia="Times New Roman" w:hAnsi="Times New Roman" w:cs="Times New Roman"/>
          <w:b/>
          <w:sz w:val="26"/>
          <w:szCs w:val="26"/>
          <w:lang w:eastAsia="pt-BR"/>
        </w:rPr>
        <w:t>1. OBJETO</w:t>
      </w:r>
    </w:p>
    <w:p w14:paraId="104F8760" w14:textId="77777777" w:rsidR="00BF0AEF" w:rsidRPr="0023687B" w:rsidRDefault="00BF0AEF" w:rsidP="0023687B">
      <w:pPr>
        <w:jc w:val="both"/>
        <w:rPr>
          <w:rFonts w:ascii="Times New Roman" w:hAnsi="Times New Roman" w:cs="Times New Roman"/>
          <w:sz w:val="26"/>
          <w:szCs w:val="26"/>
          <w:lang w:eastAsia="pt-BR"/>
        </w:rPr>
      </w:pPr>
      <w:r w:rsidRPr="0023687B">
        <w:rPr>
          <w:rFonts w:ascii="Times New Roman" w:hAnsi="Times New Roman" w:cs="Times New Roman"/>
          <w:sz w:val="26"/>
          <w:szCs w:val="26"/>
          <w:lang w:eastAsia="pt-BR"/>
        </w:rPr>
        <w:t xml:space="preserve">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objeto da</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 presente Chamada Pública</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 é a aquisição de gêneros alimentícios da </w:t>
      </w:r>
      <w:r w:rsidR="00967C2F" w:rsidRPr="0023687B">
        <w:rPr>
          <w:rFonts w:ascii="Times New Roman" w:hAnsi="Times New Roman" w:cs="Times New Roman"/>
          <w:sz w:val="26"/>
          <w:szCs w:val="26"/>
          <w:lang w:eastAsia="pt-BR"/>
        </w:rPr>
        <w:t>A</w:t>
      </w:r>
      <w:r w:rsidRPr="0023687B">
        <w:rPr>
          <w:rFonts w:ascii="Times New Roman" w:hAnsi="Times New Roman" w:cs="Times New Roman"/>
          <w:sz w:val="26"/>
          <w:szCs w:val="26"/>
          <w:lang w:eastAsia="pt-BR"/>
        </w:rPr>
        <w:t xml:space="preserve">gricultura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Familiar e do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Empreendedor Familiar Rural, para 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atendimento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ao Programa Nacional de Alimentação Escolar - PNAE, conforme especificações dos gêneros alimentícios abaixo:</w:t>
      </w:r>
      <w:r w:rsidRPr="0023687B">
        <w:rPr>
          <w:rFonts w:ascii="Times New Roman" w:hAnsi="Times New Roman" w:cs="Times New Roman"/>
          <w:sz w:val="26"/>
          <w:szCs w:val="26"/>
          <w:lang w:eastAsia="pt-BR"/>
        </w:rPr>
        <w:br/>
        <w:t> </w:t>
      </w:r>
    </w:p>
    <w:p w14:paraId="5609161C" w14:textId="77777777" w:rsidR="00E52FD7" w:rsidRPr="006F5289" w:rsidRDefault="00E52FD7" w:rsidP="00BC4A01">
      <w:pPr>
        <w:spacing w:before="100" w:beforeAutospacing="1" w:after="100" w:afterAutospacing="1"/>
        <w:rPr>
          <w:rFonts w:ascii="Times New Roman" w:eastAsia="Times New Roman" w:hAnsi="Times New Roman" w:cs="Times New Roman"/>
          <w:sz w:val="26"/>
          <w:szCs w:val="26"/>
          <w:lang w:eastAsia="pt-BR"/>
        </w:rPr>
      </w:pPr>
    </w:p>
    <w:tbl>
      <w:tblPr>
        <w:tblW w:w="9389"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95"/>
        <w:gridCol w:w="4148"/>
        <w:gridCol w:w="1044"/>
        <w:gridCol w:w="1257"/>
        <w:gridCol w:w="1040"/>
        <w:gridCol w:w="1405"/>
      </w:tblGrid>
      <w:tr w:rsidR="00CC0E50" w:rsidRPr="006F5289" w14:paraId="6B6CB2CF" w14:textId="77777777" w:rsidTr="00480D5A">
        <w:trPr>
          <w:tblCellSpacing w:w="0" w:type="dxa"/>
          <w:jc w:val="center"/>
        </w:trPr>
        <w:tc>
          <w:tcPr>
            <w:tcW w:w="264"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35A21EC4"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lastRenderedPageBreak/>
              <w:t>Nº</w:t>
            </w:r>
          </w:p>
        </w:tc>
        <w:tc>
          <w:tcPr>
            <w:tcW w:w="220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278322F1"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Produto</w:t>
            </w:r>
          </w:p>
        </w:tc>
        <w:tc>
          <w:tcPr>
            <w:tcW w:w="556"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6CE033F1"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Unidade</w:t>
            </w:r>
          </w:p>
        </w:tc>
        <w:tc>
          <w:tcPr>
            <w:tcW w:w="66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70358DD3"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Quantidade</w:t>
            </w:r>
          </w:p>
        </w:tc>
        <w:tc>
          <w:tcPr>
            <w:tcW w:w="1302" w:type="pct"/>
            <w:gridSpan w:val="2"/>
            <w:tcBorders>
              <w:top w:val="outset" w:sz="6" w:space="0" w:color="auto"/>
              <w:left w:val="outset" w:sz="6" w:space="0" w:color="auto"/>
              <w:bottom w:val="outset" w:sz="6" w:space="0" w:color="auto"/>
              <w:right w:val="outset" w:sz="6" w:space="0" w:color="auto"/>
            </w:tcBorders>
            <w:shd w:val="clear" w:color="auto" w:fill="6999CA"/>
            <w:vAlign w:val="center"/>
            <w:hideMark/>
          </w:tcPr>
          <w:p w14:paraId="518EB96F"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*Preço de Aquisição (R$)</w:t>
            </w:r>
          </w:p>
        </w:tc>
      </w:tr>
      <w:tr w:rsidR="00CC0E50" w:rsidRPr="006F5289" w14:paraId="76DF883B" w14:textId="77777777" w:rsidTr="00480D5A">
        <w:trPr>
          <w:tblCellSpacing w:w="0" w:type="dxa"/>
          <w:jc w:val="center"/>
        </w:trPr>
        <w:tc>
          <w:tcPr>
            <w:tcW w:w="264"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4414A716"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220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675AC271"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556"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1FE265E2"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66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4B6B5A1B"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554" w:type="pct"/>
            <w:tcBorders>
              <w:top w:val="outset" w:sz="6" w:space="0" w:color="auto"/>
              <w:left w:val="outset" w:sz="6" w:space="0" w:color="auto"/>
              <w:bottom w:val="outset" w:sz="6" w:space="0" w:color="auto"/>
              <w:right w:val="outset" w:sz="6" w:space="0" w:color="auto"/>
            </w:tcBorders>
            <w:shd w:val="clear" w:color="auto" w:fill="6999CA"/>
            <w:vAlign w:val="center"/>
            <w:hideMark/>
          </w:tcPr>
          <w:p w14:paraId="706C90D4"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Unitário</w:t>
            </w:r>
          </w:p>
        </w:tc>
        <w:tc>
          <w:tcPr>
            <w:tcW w:w="748" w:type="pct"/>
            <w:tcBorders>
              <w:top w:val="outset" w:sz="6" w:space="0" w:color="auto"/>
              <w:left w:val="outset" w:sz="6" w:space="0" w:color="auto"/>
              <w:bottom w:val="outset" w:sz="6" w:space="0" w:color="auto"/>
              <w:right w:val="outset" w:sz="6" w:space="0" w:color="auto"/>
            </w:tcBorders>
            <w:shd w:val="clear" w:color="auto" w:fill="6999CA"/>
            <w:vAlign w:val="center"/>
            <w:hideMark/>
          </w:tcPr>
          <w:p w14:paraId="0FFCF8C0"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Valor Total</w:t>
            </w:r>
          </w:p>
        </w:tc>
      </w:tr>
      <w:tr w:rsidR="00CC0E50" w:rsidRPr="006F5289" w14:paraId="672C4B92" w14:textId="77777777" w:rsidTr="00480D5A">
        <w:trPr>
          <w:trHeight w:val="2764"/>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87A3F42" w14:textId="77777777" w:rsidR="002A0DA4" w:rsidRPr="006F5289" w:rsidRDefault="002A0DA4"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1</w:t>
            </w:r>
          </w:p>
        </w:tc>
        <w:tc>
          <w:tcPr>
            <w:tcW w:w="2209" w:type="pct"/>
            <w:tcBorders>
              <w:top w:val="outset" w:sz="6" w:space="0" w:color="auto"/>
              <w:left w:val="outset" w:sz="6" w:space="0" w:color="auto"/>
              <w:bottom w:val="outset" w:sz="6" w:space="0" w:color="auto"/>
              <w:right w:val="outset" w:sz="6" w:space="0" w:color="auto"/>
            </w:tcBorders>
            <w:vAlign w:val="center"/>
          </w:tcPr>
          <w:p w14:paraId="04D9C2B0"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Abóbora moranga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rachaduras ou cortes na casca. Sem ressecamento ou queimaduras. Produto selecionado com polpa firme e intacta, sem danos físicos oriundos do </w:t>
            </w:r>
            <w:r w:rsidR="00A45490" w:rsidRPr="006F5289">
              <w:rPr>
                <w:rFonts w:ascii="Times New Roman" w:hAnsi="Times New Roman" w:cs="Times New Roman"/>
                <w:color w:val="000000"/>
                <w:sz w:val="24"/>
                <w:szCs w:val="24"/>
              </w:rPr>
              <w:t>manuseio</w:t>
            </w:r>
            <w:r w:rsidRPr="006F5289">
              <w:rPr>
                <w:rFonts w:ascii="Times New Roman" w:hAnsi="Times New Roman" w:cs="Times New Roman"/>
                <w:color w:val="000000"/>
                <w:sz w:val="24"/>
                <w:szCs w:val="24"/>
              </w:rPr>
              <w:t xml:space="preserve"> e transporte, livre de umidade externa, terra, parasitas e resíduos fertilizantes. Apresentando adequado grau de maturidade. </w:t>
            </w:r>
          </w:p>
        </w:tc>
        <w:tc>
          <w:tcPr>
            <w:tcW w:w="556" w:type="pct"/>
            <w:tcBorders>
              <w:top w:val="outset" w:sz="6" w:space="0" w:color="auto"/>
              <w:left w:val="outset" w:sz="6" w:space="0" w:color="auto"/>
              <w:bottom w:val="outset" w:sz="6" w:space="0" w:color="auto"/>
              <w:right w:val="outset" w:sz="6" w:space="0" w:color="auto"/>
            </w:tcBorders>
            <w:vAlign w:val="center"/>
          </w:tcPr>
          <w:p w14:paraId="310E8938"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5B2F46D" w14:textId="163E935E" w:rsidR="002A0DA4" w:rsidRPr="006F5289" w:rsidRDefault="00657FF0" w:rsidP="00657FF0">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450</w:t>
            </w:r>
          </w:p>
        </w:tc>
        <w:tc>
          <w:tcPr>
            <w:tcW w:w="554" w:type="pct"/>
            <w:tcBorders>
              <w:top w:val="outset" w:sz="6" w:space="0" w:color="auto"/>
              <w:left w:val="outset" w:sz="6" w:space="0" w:color="auto"/>
              <w:bottom w:val="outset" w:sz="6" w:space="0" w:color="auto"/>
              <w:right w:val="outset" w:sz="6" w:space="0" w:color="auto"/>
            </w:tcBorders>
            <w:vAlign w:val="center"/>
          </w:tcPr>
          <w:p w14:paraId="0D57AD3A" w14:textId="3B9A8115"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 xml:space="preserve">R$ </w:t>
            </w:r>
            <w:r w:rsidR="00533D23">
              <w:rPr>
                <w:rFonts w:ascii="Times New Roman" w:eastAsia="Times New Roman" w:hAnsi="Times New Roman" w:cs="Times New Roman"/>
                <w:sz w:val="24"/>
                <w:szCs w:val="24"/>
                <w:lang w:eastAsia="pt-BR"/>
              </w:rPr>
              <w:t>5,65</w:t>
            </w:r>
          </w:p>
        </w:tc>
        <w:tc>
          <w:tcPr>
            <w:tcW w:w="748" w:type="pct"/>
            <w:tcBorders>
              <w:top w:val="outset" w:sz="6" w:space="0" w:color="auto"/>
              <w:left w:val="outset" w:sz="6" w:space="0" w:color="auto"/>
              <w:bottom w:val="outset" w:sz="6" w:space="0" w:color="auto"/>
              <w:right w:val="outset" w:sz="6" w:space="0" w:color="auto"/>
            </w:tcBorders>
            <w:vAlign w:val="center"/>
          </w:tcPr>
          <w:p w14:paraId="779D4350" w14:textId="5C25FD63"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2.542,50</w:t>
            </w:r>
          </w:p>
        </w:tc>
      </w:tr>
      <w:tr w:rsidR="00CC0E50" w:rsidRPr="006F5289" w14:paraId="7C8E780E" w14:textId="77777777" w:rsidTr="00480D5A">
        <w:trPr>
          <w:trHeight w:val="19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hideMark/>
          </w:tcPr>
          <w:p w14:paraId="295C1574" w14:textId="77777777" w:rsidR="00BF0AEF" w:rsidRPr="006F5289" w:rsidRDefault="00BF0AEF"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 </w:t>
            </w:r>
            <w:r w:rsidR="002A0DA4" w:rsidRPr="006F5289">
              <w:rPr>
                <w:rFonts w:ascii="Times New Roman" w:eastAsia="Times New Roman" w:hAnsi="Times New Roman" w:cs="Times New Roman"/>
                <w:sz w:val="24"/>
                <w:szCs w:val="24"/>
                <w:lang w:eastAsia="pt-BR"/>
              </w:rPr>
              <w:t>2</w:t>
            </w:r>
          </w:p>
        </w:tc>
        <w:tc>
          <w:tcPr>
            <w:tcW w:w="2209" w:type="pct"/>
            <w:tcBorders>
              <w:top w:val="outset" w:sz="6" w:space="0" w:color="auto"/>
              <w:left w:val="outset" w:sz="6" w:space="0" w:color="auto"/>
              <w:bottom w:val="outset" w:sz="6" w:space="0" w:color="auto"/>
              <w:right w:val="outset" w:sz="6" w:space="0" w:color="auto"/>
            </w:tcBorders>
            <w:vAlign w:val="center"/>
          </w:tcPr>
          <w:p w14:paraId="4CAFCED1" w14:textId="77777777" w:rsidR="00BF0AEF"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Abobrinha verde italiana ou menina,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rachadura ou cortes na casca. Sem ressecamento ou queimaduras. Livres de umidade externa, terra, parasitas e resíduos fertilizantes.</w:t>
            </w:r>
          </w:p>
        </w:tc>
        <w:tc>
          <w:tcPr>
            <w:tcW w:w="556" w:type="pct"/>
            <w:tcBorders>
              <w:top w:val="outset" w:sz="6" w:space="0" w:color="auto"/>
              <w:left w:val="outset" w:sz="6" w:space="0" w:color="auto"/>
              <w:bottom w:val="outset" w:sz="6" w:space="0" w:color="auto"/>
              <w:right w:val="outset" w:sz="6" w:space="0" w:color="auto"/>
            </w:tcBorders>
            <w:vAlign w:val="center"/>
            <w:hideMark/>
          </w:tcPr>
          <w:p w14:paraId="0F9E134D" w14:textId="77777777" w:rsidR="00BF0AEF"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3E572F9D" w14:textId="5575DC01" w:rsidR="00BF0AEF"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w:t>
            </w:r>
            <w:r w:rsidR="002C1973"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31CA6E2E" w14:textId="246F3C14" w:rsidR="00BF0AEF"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8,12</w:t>
            </w:r>
          </w:p>
        </w:tc>
        <w:tc>
          <w:tcPr>
            <w:tcW w:w="748" w:type="pct"/>
            <w:tcBorders>
              <w:top w:val="outset" w:sz="6" w:space="0" w:color="auto"/>
              <w:left w:val="outset" w:sz="6" w:space="0" w:color="auto"/>
              <w:bottom w:val="outset" w:sz="6" w:space="0" w:color="auto"/>
              <w:right w:val="outset" w:sz="6" w:space="0" w:color="auto"/>
            </w:tcBorders>
            <w:vAlign w:val="center"/>
          </w:tcPr>
          <w:p w14:paraId="3DF1B3E0" w14:textId="3E1AE6CC" w:rsidR="00BF0AEF"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3.248,00</w:t>
            </w:r>
          </w:p>
        </w:tc>
      </w:tr>
      <w:tr w:rsidR="00CC0E50" w:rsidRPr="006F5289" w14:paraId="418A8111" w14:textId="77777777" w:rsidTr="00CC0E50">
        <w:trPr>
          <w:trHeight w:val="155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0A0AF92" w14:textId="77777777" w:rsidR="002A0DA4" w:rsidRPr="006F5289" w:rsidRDefault="002A0DA4"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3</w:t>
            </w:r>
          </w:p>
        </w:tc>
        <w:tc>
          <w:tcPr>
            <w:tcW w:w="2209" w:type="pct"/>
            <w:tcBorders>
              <w:top w:val="outset" w:sz="6" w:space="0" w:color="auto"/>
              <w:left w:val="outset" w:sz="6" w:space="0" w:color="auto"/>
              <w:bottom w:val="outset" w:sz="6" w:space="0" w:color="auto"/>
              <w:right w:val="outset" w:sz="6" w:space="0" w:color="auto"/>
            </w:tcBorders>
            <w:vAlign w:val="center"/>
          </w:tcPr>
          <w:p w14:paraId="2F7C1888"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Alface crespa folhas verdes frescas, sem traços de des</w:t>
            </w:r>
            <w:r w:rsidR="00A45490" w:rsidRPr="006F5289">
              <w:rPr>
                <w:rFonts w:ascii="Times New Roman" w:hAnsi="Times New Roman" w:cs="Times New Roman"/>
                <w:color w:val="000000"/>
                <w:sz w:val="24"/>
                <w:szCs w:val="24"/>
              </w:rPr>
              <w:t>coloração</w:t>
            </w:r>
            <w:r w:rsidRPr="006F5289">
              <w:rPr>
                <w:rFonts w:ascii="Times New Roman" w:hAnsi="Times New Roman" w:cs="Times New Roman"/>
                <w:color w:val="000000"/>
                <w:sz w:val="24"/>
                <w:szCs w:val="24"/>
              </w:rPr>
              <w:t xml:space="preserve">,  ressecamento ou queimaduras. Livres de folhas sujas de terra,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insetos e resíduos de </w:t>
            </w:r>
            <w:r w:rsidR="00A45490" w:rsidRPr="006F5289">
              <w:rPr>
                <w:rFonts w:ascii="Times New Roman" w:hAnsi="Times New Roman" w:cs="Times New Roman"/>
                <w:color w:val="000000"/>
                <w:sz w:val="24"/>
                <w:szCs w:val="24"/>
              </w:rPr>
              <w:t>fertilizantes</w:t>
            </w:r>
            <w:r w:rsidRPr="006F5289">
              <w:rPr>
                <w:rFonts w:ascii="Times New Roman" w:hAnsi="Times New Roman" w:cs="Times New Roman"/>
                <w:color w:val="000000"/>
                <w:sz w:val="24"/>
                <w:szCs w:val="24"/>
              </w:rPr>
              <w:t>.</w:t>
            </w:r>
          </w:p>
        </w:tc>
        <w:tc>
          <w:tcPr>
            <w:tcW w:w="556" w:type="pct"/>
            <w:tcBorders>
              <w:top w:val="outset" w:sz="6" w:space="0" w:color="auto"/>
              <w:left w:val="outset" w:sz="6" w:space="0" w:color="auto"/>
              <w:bottom w:val="outset" w:sz="6" w:space="0" w:color="auto"/>
              <w:right w:val="outset" w:sz="6" w:space="0" w:color="auto"/>
            </w:tcBorders>
            <w:vAlign w:val="center"/>
          </w:tcPr>
          <w:p w14:paraId="46C5DE7E"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Unid</w:t>
            </w:r>
          </w:p>
        </w:tc>
        <w:tc>
          <w:tcPr>
            <w:tcW w:w="669" w:type="pct"/>
            <w:tcBorders>
              <w:top w:val="outset" w:sz="6" w:space="0" w:color="auto"/>
              <w:left w:val="outset" w:sz="6" w:space="0" w:color="auto"/>
              <w:bottom w:val="outset" w:sz="6" w:space="0" w:color="auto"/>
              <w:right w:val="outset" w:sz="6" w:space="0" w:color="auto"/>
            </w:tcBorders>
            <w:vAlign w:val="center"/>
          </w:tcPr>
          <w:p w14:paraId="2FF558E2" w14:textId="7E43EB59" w:rsidR="002A0DA4"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7</w:t>
            </w:r>
            <w:r w:rsidR="00B24C10" w:rsidRPr="006F5289">
              <w:rPr>
                <w:rFonts w:ascii="Times New Roman" w:eastAsia="Times New Roman" w:hAnsi="Times New Roman" w:cs="Times New Roman"/>
                <w:b/>
                <w:sz w:val="24"/>
                <w:szCs w:val="24"/>
                <w:lang w:eastAsia="pt-BR"/>
              </w:rPr>
              <w:t>50</w:t>
            </w:r>
          </w:p>
        </w:tc>
        <w:tc>
          <w:tcPr>
            <w:tcW w:w="554" w:type="pct"/>
            <w:tcBorders>
              <w:top w:val="outset" w:sz="6" w:space="0" w:color="auto"/>
              <w:left w:val="outset" w:sz="6" w:space="0" w:color="auto"/>
              <w:bottom w:val="outset" w:sz="6" w:space="0" w:color="auto"/>
              <w:right w:val="outset" w:sz="6" w:space="0" w:color="auto"/>
            </w:tcBorders>
            <w:vAlign w:val="center"/>
          </w:tcPr>
          <w:p w14:paraId="725FB4CF" w14:textId="07E73F10"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4,</w:t>
            </w:r>
            <w:r w:rsidR="00533D23">
              <w:rPr>
                <w:rFonts w:ascii="Times New Roman" w:eastAsia="Times New Roman" w:hAnsi="Times New Roman" w:cs="Times New Roman"/>
                <w:sz w:val="24"/>
                <w:szCs w:val="24"/>
                <w:lang w:eastAsia="pt-BR"/>
              </w:rPr>
              <w:t>83</w:t>
            </w:r>
          </w:p>
        </w:tc>
        <w:tc>
          <w:tcPr>
            <w:tcW w:w="748" w:type="pct"/>
            <w:tcBorders>
              <w:top w:val="outset" w:sz="6" w:space="0" w:color="auto"/>
              <w:left w:val="outset" w:sz="6" w:space="0" w:color="auto"/>
              <w:bottom w:val="outset" w:sz="6" w:space="0" w:color="auto"/>
              <w:right w:val="outset" w:sz="6" w:space="0" w:color="auto"/>
            </w:tcBorders>
            <w:vAlign w:val="center"/>
          </w:tcPr>
          <w:p w14:paraId="5CA859D1" w14:textId="7874074F"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C5ACB">
              <w:rPr>
                <w:rFonts w:ascii="Times New Roman" w:eastAsia="Times New Roman" w:hAnsi="Times New Roman" w:cs="Times New Roman"/>
                <w:sz w:val="24"/>
                <w:szCs w:val="24"/>
                <w:lang w:eastAsia="pt-BR"/>
              </w:rPr>
              <w:t>3.</w:t>
            </w:r>
            <w:r w:rsidR="00533D23">
              <w:rPr>
                <w:rFonts w:ascii="Times New Roman" w:eastAsia="Times New Roman" w:hAnsi="Times New Roman" w:cs="Times New Roman"/>
                <w:sz w:val="24"/>
                <w:szCs w:val="24"/>
                <w:lang w:eastAsia="pt-BR"/>
              </w:rPr>
              <w:t>622,50</w:t>
            </w:r>
          </w:p>
        </w:tc>
      </w:tr>
      <w:tr w:rsidR="00CC0E50" w:rsidRPr="006F5289" w14:paraId="70E8C48B" w14:textId="77777777" w:rsidTr="00480D5A">
        <w:trPr>
          <w:trHeight w:val="62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986305B" w14:textId="77777777" w:rsidR="002A0DA4" w:rsidRPr="006F5289" w:rsidRDefault="002A0DA4"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4</w:t>
            </w:r>
          </w:p>
        </w:tc>
        <w:tc>
          <w:tcPr>
            <w:tcW w:w="2209" w:type="pct"/>
            <w:tcBorders>
              <w:top w:val="outset" w:sz="6" w:space="0" w:color="auto"/>
              <w:left w:val="outset" w:sz="6" w:space="0" w:color="auto"/>
              <w:bottom w:val="outset" w:sz="6" w:space="0" w:color="auto"/>
              <w:right w:val="outset" w:sz="6" w:space="0" w:color="auto"/>
            </w:tcBorders>
            <w:vAlign w:val="center"/>
          </w:tcPr>
          <w:p w14:paraId="2BFA0254"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Alho selecionado, de boa qualidade, em cabeças. Firme e intacto, sem lesões, perfurações e </w:t>
            </w:r>
            <w:r w:rsidR="00A45490" w:rsidRPr="006F5289">
              <w:rPr>
                <w:rFonts w:ascii="Times New Roman" w:hAnsi="Times New Roman" w:cs="Times New Roman"/>
                <w:color w:val="000000"/>
                <w:sz w:val="24"/>
                <w:szCs w:val="24"/>
              </w:rPr>
              <w:t>cortes</w:t>
            </w:r>
            <w:r w:rsidRPr="006F5289">
              <w:rPr>
                <w:rFonts w:ascii="Times New Roman" w:hAnsi="Times New Roman" w:cs="Times New Roman"/>
                <w:color w:val="000000"/>
                <w:sz w:val="24"/>
                <w:szCs w:val="24"/>
              </w:rPr>
              <w:t>.</w:t>
            </w:r>
          </w:p>
        </w:tc>
        <w:tc>
          <w:tcPr>
            <w:tcW w:w="556" w:type="pct"/>
            <w:tcBorders>
              <w:top w:val="outset" w:sz="6" w:space="0" w:color="auto"/>
              <w:left w:val="outset" w:sz="6" w:space="0" w:color="auto"/>
              <w:bottom w:val="outset" w:sz="6" w:space="0" w:color="auto"/>
              <w:right w:val="outset" w:sz="6" w:space="0" w:color="auto"/>
            </w:tcBorders>
            <w:vAlign w:val="center"/>
            <w:hideMark/>
          </w:tcPr>
          <w:p w14:paraId="31382051"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513C880F" w14:textId="74EB35A6" w:rsidR="002A0DA4" w:rsidRPr="006F5289" w:rsidRDefault="002C1973"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15</w:t>
            </w:r>
          </w:p>
        </w:tc>
        <w:tc>
          <w:tcPr>
            <w:tcW w:w="554" w:type="pct"/>
            <w:tcBorders>
              <w:top w:val="outset" w:sz="6" w:space="0" w:color="auto"/>
              <w:left w:val="outset" w:sz="6" w:space="0" w:color="auto"/>
              <w:bottom w:val="outset" w:sz="6" w:space="0" w:color="auto"/>
              <w:right w:val="outset" w:sz="6" w:space="0" w:color="auto"/>
            </w:tcBorders>
            <w:vAlign w:val="center"/>
          </w:tcPr>
          <w:p w14:paraId="1A3C8FFA" w14:textId="3BEFB88D"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36,96</w:t>
            </w:r>
          </w:p>
        </w:tc>
        <w:tc>
          <w:tcPr>
            <w:tcW w:w="748" w:type="pct"/>
            <w:tcBorders>
              <w:top w:val="outset" w:sz="6" w:space="0" w:color="auto"/>
              <w:left w:val="outset" w:sz="6" w:space="0" w:color="auto"/>
              <w:bottom w:val="outset" w:sz="6" w:space="0" w:color="auto"/>
              <w:right w:val="outset" w:sz="6" w:space="0" w:color="auto"/>
            </w:tcBorders>
            <w:vAlign w:val="center"/>
          </w:tcPr>
          <w:p w14:paraId="206C2C36" w14:textId="507E8653"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554,40</w:t>
            </w:r>
          </w:p>
        </w:tc>
      </w:tr>
      <w:tr w:rsidR="00CC0E50" w:rsidRPr="006F5289" w14:paraId="5E63F2FD"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CC8F9CA" w14:textId="77777777" w:rsidR="002A0DA4" w:rsidRPr="006F5289" w:rsidRDefault="002A0DA4"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5</w:t>
            </w:r>
          </w:p>
        </w:tc>
        <w:tc>
          <w:tcPr>
            <w:tcW w:w="2209" w:type="pct"/>
            <w:tcBorders>
              <w:top w:val="outset" w:sz="6" w:space="0" w:color="auto"/>
              <w:left w:val="outset" w:sz="6" w:space="0" w:color="auto"/>
              <w:bottom w:val="outset" w:sz="6" w:space="0" w:color="auto"/>
              <w:right w:val="outset" w:sz="6" w:space="0" w:color="auto"/>
            </w:tcBorders>
            <w:vAlign w:val="center"/>
          </w:tcPr>
          <w:p w14:paraId="35238670"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Banana prata de primeira qualidade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rachaduras ou cortes na casca. Livre de Umidade externa, terra, parasitas e resíduos de fertilizantes. Unidade média aproximadamente 180 gramas apresentando, maturação de cerca de 70% lhe permitindo suportar a manipulação, o transporte e a conservação em condições adequadas </w:t>
            </w:r>
            <w:r w:rsidRPr="006F5289">
              <w:rPr>
                <w:rFonts w:ascii="Times New Roman" w:hAnsi="Times New Roman" w:cs="Times New Roman"/>
                <w:color w:val="000000"/>
                <w:sz w:val="24"/>
                <w:szCs w:val="24"/>
              </w:rPr>
              <w:lastRenderedPageBreak/>
              <w:t>para o consumo.</w:t>
            </w:r>
          </w:p>
        </w:tc>
        <w:tc>
          <w:tcPr>
            <w:tcW w:w="556" w:type="pct"/>
            <w:tcBorders>
              <w:top w:val="outset" w:sz="6" w:space="0" w:color="auto"/>
              <w:left w:val="outset" w:sz="6" w:space="0" w:color="auto"/>
              <w:bottom w:val="outset" w:sz="6" w:space="0" w:color="auto"/>
              <w:right w:val="outset" w:sz="6" w:space="0" w:color="auto"/>
            </w:tcBorders>
            <w:vAlign w:val="center"/>
          </w:tcPr>
          <w:p w14:paraId="2EE9382D"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14:paraId="441CE6BF" w14:textId="0D1A5A1D" w:rsidR="002A0DA4" w:rsidRPr="006F5289" w:rsidRDefault="005033B8"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w:t>
            </w:r>
            <w:r w:rsidR="00DC5ACB">
              <w:rPr>
                <w:rFonts w:ascii="Times New Roman" w:eastAsia="Times New Roman" w:hAnsi="Times New Roman" w:cs="Times New Roman"/>
                <w:b/>
                <w:sz w:val="24"/>
                <w:szCs w:val="24"/>
                <w:lang w:eastAsia="pt-BR"/>
              </w:rPr>
              <w:t>1</w:t>
            </w:r>
            <w:r w:rsidR="00480D5A">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23CD0368" w14:textId="3A1D3EA2"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8,96</w:t>
            </w:r>
          </w:p>
        </w:tc>
        <w:tc>
          <w:tcPr>
            <w:tcW w:w="748" w:type="pct"/>
            <w:tcBorders>
              <w:top w:val="outset" w:sz="6" w:space="0" w:color="auto"/>
              <w:left w:val="outset" w:sz="6" w:space="0" w:color="auto"/>
              <w:bottom w:val="outset" w:sz="6" w:space="0" w:color="auto"/>
              <w:right w:val="outset" w:sz="6" w:space="0" w:color="auto"/>
            </w:tcBorders>
            <w:vAlign w:val="center"/>
          </w:tcPr>
          <w:p w14:paraId="0B087457" w14:textId="5148EE07"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9.856,00</w:t>
            </w:r>
          </w:p>
        </w:tc>
      </w:tr>
      <w:tr w:rsidR="00CC0E50" w:rsidRPr="006F5289" w14:paraId="6ADA6D21"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16D82AD" w14:textId="45B1C25E" w:rsidR="002A0DA4"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6</w:t>
            </w:r>
          </w:p>
        </w:tc>
        <w:tc>
          <w:tcPr>
            <w:tcW w:w="2209" w:type="pct"/>
            <w:tcBorders>
              <w:top w:val="outset" w:sz="6" w:space="0" w:color="auto"/>
              <w:left w:val="outset" w:sz="6" w:space="0" w:color="auto"/>
              <w:bottom w:val="outset" w:sz="6" w:space="0" w:color="auto"/>
              <w:right w:val="outset" w:sz="6" w:space="0" w:color="auto"/>
            </w:tcBorders>
            <w:vAlign w:val="center"/>
          </w:tcPr>
          <w:p w14:paraId="013AF8C0"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Beterraba de </w:t>
            </w:r>
            <w:r w:rsidR="00A45490" w:rsidRPr="006F5289">
              <w:rPr>
                <w:rFonts w:ascii="Times New Roman" w:hAnsi="Times New Roman" w:cs="Times New Roman"/>
                <w:color w:val="000000"/>
                <w:sz w:val="24"/>
                <w:szCs w:val="24"/>
              </w:rPr>
              <w:t>primeira</w:t>
            </w:r>
            <w:r w:rsidRPr="006F5289">
              <w:rPr>
                <w:rFonts w:ascii="Times New Roman" w:hAnsi="Times New Roman" w:cs="Times New Roman"/>
                <w:color w:val="000000"/>
                <w:sz w:val="24"/>
                <w:szCs w:val="24"/>
              </w:rPr>
              <w:t xml:space="preserve"> qualidade, tamanho e coloração uniformes, ausente de rachaduras ou cortes na casca</w:t>
            </w:r>
            <w:r w:rsidR="00A45490" w:rsidRPr="006F5289">
              <w:rPr>
                <w:rFonts w:ascii="Times New Roman" w:hAnsi="Times New Roman" w:cs="Times New Roman"/>
                <w:color w:val="000000"/>
                <w:sz w:val="24"/>
                <w:szCs w:val="24"/>
              </w:rPr>
              <w:t xml:space="preserve"> e </w:t>
            </w:r>
            <w:r w:rsidRPr="006F5289">
              <w:rPr>
                <w:rFonts w:ascii="Times New Roman" w:hAnsi="Times New Roman" w:cs="Times New Roman"/>
                <w:color w:val="000000"/>
                <w:sz w:val="24"/>
                <w:szCs w:val="24"/>
              </w:rPr>
              <w:t>livres de umidade externa, terra e resíduos fertilizantes.</w:t>
            </w:r>
          </w:p>
        </w:tc>
        <w:tc>
          <w:tcPr>
            <w:tcW w:w="556" w:type="pct"/>
            <w:tcBorders>
              <w:top w:val="outset" w:sz="6" w:space="0" w:color="auto"/>
              <w:left w:val="outset" w:sz="6" w:space="0" w:color="auto"/>
              <w:bottom w:val="outset" w:sz="6" w:space="0" w:color="auto"/>
              <w:right w:val="outset" w:sz="6" w:space="0" w:color="auto"/>
            </w:tcBorders>
            <w:vAlign w:val="center"/>
          </w:tcPr>
          <w:p w14:paraId="4E657F51"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26D22EA7" w14:textId="049CBD71" w:rsidR="002A0DA4" w:rsidRPr="006F5289" w:rsidRDefault="00480D5A"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350</w:t>
            </w:r>
          </w:p>
        </w:tc>
        <w:tc>
          <w:tcPr>
            <w:tcW w:w="554" w:type="pct"/>
            <w:tcBorders>
              <w:top w:val="outset" w:sz="6" w:space="0" w:color="auto"/>
              <w:left w:val="outset" w:sz="6" w:space="0" w:color="auto"/>
              <w:bottom w:val="outset" w:sz="6" w:space="0" w:color="auto"/>
              <w:right w:val="outset" w:sz="6" w:space="0" w:color="auto"/>
            </w:tcBorders>
            <w:vAlign w:val="center"/>
          </w:tcPr>
          <w:p w14:paraId="68549502" w14:textId="3EF3C2DB" w:rsidR="002A0DA4" w:rsidRPr="006F5289" w:rsidRDefault="005033B8" w:rsidP="006F36A6">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R$5,</w:t>
            </w:r>
            <w:r w:rsidR="00533D23">
              <w:rPr>
                <w:rFonts w:ascii="Times New Roman" w:eastAsia="Times New Roman" w:hAnsi="Times New Roman" w:cs="Times New Roman"/>
                <w:sz w:val="24"/>
                <w:szCs w:val="24"/>
                <w:lang w:eastAsia="pt-BR"/>
              </w:rPr>
              <w:t>0</w:t>
            </w:r>
            <w:r w:rsidR="006F36A6">
              <w:rPr>
                <w:rFonts w:ascii="Times New Roman" w:eastAsia="Times New Roman" w:hAnsi="Times New Roman" w:cs="Times New Roman"/>
                <w:sz w:val="24"/>
                <w:szCs w:val="24"/>
                <w:lang w:eastAsia="pt-BR"/>
              </w:rPr>
              <w:t>6</w:t>
            </w:r>
          </w:p>
        </w:tc>
        <w:tc>
          <w:tcPr>
            <w:tcW w:w="748" w:type="pct"/>
            <w:tcBorders>
              <w:top w:val="outset" w:sz="6" w:space="0" w:color="auto"/>
              <w:left w:val="outset" w:sz="6" w:space="0" w:color="auto"/>
              <w:bottom w:val="outset" w:sz="6" w:space="0" w:color="auto"/>
              <w:right w:val="outset" w:sz="6" w:space="0" w:color="auto"/>
            </w:tcBorders>
            <w:vAlign w:val="center"/>
          </w:tcPr>
          <w:p w14:paraId="0FE54D7D" w14:textId="07BE08E4"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1.771,00</w:t>
            </w:r>
          </w:p>
        </w:tc>
      </w:tr>
      <w:tr w:rsidR="00CC0E50" w:rsidRPr="006F5289" w14:paraId="56B308A5" w14:textId="77777777" w:rsidTr="00480D5A">
        <w:trPr>
          <w:trHeight w:val="74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58997815" w14:textId="4F7A7BE5" w:rsidR="002A0DA4"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7</w:t>
            </w:r>
          </w:p>
        </w:tc>
        <w:tc>
          <w:tcPr>
            <w:tcW w:w="2209" w:type="pct"/>
            <w:tcBorders>
              <w:top w:val="outset" w:sz="6" w:space="0" w:color="auto"/>
              <w:left w:val="outset" w:sz="6" w:space="0" w:color="auto"/>
              <w:bottom w:val="outset" w:sz="6" w:space="0" w:color="auto"/>
              <w:right w:val="outset" w:sz="6" w:space="0" w:color="auto"/>
            </w:tcBorders>
            <w:vAlign w:val="center"/>
          </w:tcPr>
          <w:p w14:paraId="12A0A974"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Cará  de primeira qualidade, livre de sujeiras externas e rachaduras</w:t>
            </w:r>
          </w:p>
        </w:tc>
        <w:tc>
          <w:tcPr>
            <w:tcW w:w="556" w:type="pct"/>
            <w:tcBorders>
              <w:top w:val="outset" w:sz="6" w:space="0" w:color="auto"/>
              <w:left w:val="outset" w:sz="6" w:space="0" w:color="auto"/>
              <w:bottom w:val="outset" w:sz="6" w:space="0" w:color="auto"/>
              <w:right w:val="outset" w:sz="6" w:space="0" w:color="auto"/>
            </w:tcBorders>
            <w:vAlign w:val="center"/>
          </w:tcPr>
          <w:p w14:paraId="3891893A"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424A57DA" w14:textId="01744CE6" w:rsidR="002A0DA4" w:rsidRPr="006F5289" w:rsidRDefault="00DC5ACB"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5033B8">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3919219C" w14:textId="459A4DC1"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C5ACB">
              <w:rPr>
                <w:rFonts w:ascii="Times New Roman" w:eastAsia="Times New Roman" w:hAnsi="Times New Roman" w:cs="Times New Roman"/>
                <w:sz w:val="24"/>
                <w:szCs w:val="24"/>
                <w:lang w:eastAsia="pt-BR"/>
              </w:rPr>
              <w:t>8,</w:t>
            </w:r>
            <w:r w:rsidR="00533D23">
              <w:rPr>
                <w:rFonts w:ascii="Times New Roman" w:eastAsia="Times New Roman" w:hAnsi="Times New Roman" w:cs="Times New Roman"/>
                <w:sz w:val="24"/>
                <w:szCs w:val="24"/>
                <w:lang w:eastAsia="pt-BR"/>
              </w:rPr>
              <w:t>3</w:t>
            </w:r>
            <w:r w:rsidR="00DC5ACB">
              <w:rPr>
                <w:rFonts w:ascii="Times New Roman" w:eastAsia="Times New Roman" w:hAnsi="Times New Roman" w:cs="Times New Roman"/>
                <w:sz w:val="24"/>
                <w:szCs w:val="24"/>
                <w:lang w:eastAsia="pt-BR"/>
              </w:rPr>
              <w:t>8</w:t>
            </w:r>
          </w:p>
        </w:tc>
        <w:tc>
          <w:tcPr>
            <w:tcW w:w="748" w:type="pct"/>
            <w:tcBorders>
              <w:top w:val="outset" w:sz="6" w:space="0" w:color="auto"/>
              <w:left w:val="outset" w:sz="6" w:space="0" w:color="auto"/>
              <w:bottom w:val="outset" w:sz="6" w:space="0" w:color="auto"/>
              <w:right w:val="outset" w:sz="6" w:space="0" w:color="auto"/>
            </w:tcBorders>
            <w:vAlign w:val="center"/>
          </w:tcPr>
          <w:p w14:paraId="142B283B" w14:textId="46557AF0"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419,00</w:t>
            </w:r>
          </w:p>
        </w:tc>
      </w:tr>
      <w:tr w:rsidR="00CC0E50" w:rsidRPr="006F5289" w14:paraId="5393170E"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D5F7809" w14:textId="28EFE1AD" w:rsidR="002A0DA4"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8</w:t>
            </w:r>
          </w:p>
        </w:tc>
        <w:tc>
          <w:tcPr>
            <w:tcW w:w="2209" w:type="pct"/>
            <w:tcBorders>
              <w:top w:val="outset" w:sz="6" w:space="0" w:color="auto"/>
              <w:left w:val="outset" w:sz="6" w:space="0" w:color="auto"/>
              <w:bottom w:val="outset" w:sz="6" w:space="0" w:color="auto"/>
              <w:right w:val="outset" w:sz="6" w:space="0" w:color="auto"/>
            </w:tcBorders>
            <w:vAlign w:val="center"/>
          </w:tcPr>
          <w:p w14:paraId="428CBFCB" w14:textId="77777777" w:rsidR="002A0DA4"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Cebola de primeira qualidade, redonda ou em formato de pera. Bulbos firmes com casca seca sem brotamento e pescoço seco e cicatrizado. Sem presença de feridas, áreas amolecidas, mofos ou manchas. </w:t>
            </w:r>
          </w:p>
        </w:tc>
        <w:tc>
          <w:tcPr>
            <w:tcW w:w="556" w:type="pct"/>
            <w:tcBorders>
              <w:top w:val="outset" w:sz="6" w:space="0" w:color="auto"/>
              <w:left w:val="outset" w:sz="6" w:space="0" w:color="auto"/>
              <w:bottom w:val="outset" w:sz="6" w:space="0" w:color="auto"/>
              <w:right w:val="outset" w:sz="6" w:space="0" w:color="auto"/>
            </w:tcBorders>
            <w:vAlign w:val="center"/>
          </w:tcPr>
          <w:p w14:paraId="2CA6B660"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2AF3C5F" w14:textId="0920E16F" w:rsidR="002A0DA4" w:rsidRPr="006F5289" w:rsidRDefault="00DC5ACB"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300</w:t>
            </w:r>
          </w:p>
        </w:tc>
        <w:tc>
          <w:tcPr>
            <w:tcW w:w="554" w:type="pct"/>
            <w:tcBorders>
              <w:top w:val="outset" w:sz="6" w:space="0" w:color="auto"/>
              <w:left w:val="outset" w:sz="6" w:space="0" w:color="auto"/>
              <w:bottom w:val="outset" w:sz="6" w:space="0" w:color="auto"/>
              <w:right w:val="outset" w:sz="6" w:space="0" w:color="auto"/>
            </w:tcBorders>
            <w:vAlign w:val="center"/>
          </w:tcPr>
          <w:p w14:paraId="67ABC487" w14:textId="2B609CC1"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7.62</w:t>
            </w:r>
          </w:p>
        </w:tc>
        <w:tc>
          <w:tcPr>
            <w:tcW w:w="748" w:type="pct"/>
            <w:tcBorders>
              <w:top w:val="outset" w:sz="6" w:space="0" w:color="auto"/>
              <w:left w:val="outset" w:sz="6" w:space="0" w:color="auto"/>
              <w:bottom w:val="outset" w:sz="6" w:space="0" w:color="auto"/>
              <w:right w:val="outset" w:sz="6" w:space="0" w:color="auto"/>
            </w:tcBorders>
            <w:vAlign w:val="center"/>
          </w:tcPr>
          <w:p w14:paraId="439F5BD7" w14:textId="56F6C8F7" w:rsidR="002A0DA4"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C5ACB">
              <w:rPr>
                <w:rFonts w:ascii="Times New Roman" w:eastAsia="Times New Roman" w:hAnsi="Times New Roman" w:cs="Times New Roman"/>
                <w:sz w:val="24"/>
                <w:szCs w:val="24"/>
                <w:lang w:eastAsia="pt-BR"/>
              </w:rPr>
              <w:t>2.</w:t>
            </w:r>
            <w:r w:rsidR="00533D23">
              <w:rPr>
                <w:rFonts w:ascii="Times New Roman" w:eastAsia="Times New Roman" w:hAnsi="Times New Roman" w:cs="Times New Roman"/>
                <w:sz w:val="24"/>
                <w:szCs w:val="24"/>
                <w:lang w:eastAsia="pt-BR"/>
              </w:rPr>
              <w:t>286,00</w:t>
            </w:r>
          </w:p>
        </w:tc>
      </w:tr>
      <w:tr w:rsidR="00CC0E50" w:rsidRPr="006F5289" w14:paraId="23176569" w14:textId="77777777" w:rsidTr="00480D5A">
        <w:trPr>
          <w:trHeight w:val="1250"/>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CE846A8" w14:textId="15B16964"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9</w:t>
            </w:r>
          </w:p>
        </w:tc>
        <w:tc>
          <w:tcPr>
            <w:tcW w:w="2209" w:type="pct"/>
            <w:tcBorders>
              <w:top w:val="outset" w:sz="6" w:space="0" w:color="auto"/>
              <w:left w:val="outset" w:sz="6" w:space="0" w:color="auto"/>
              <w:bottom w:val="outset" w:sz="6" w:space="0" w:color="auto"/>
              <w:right w:val="outset" w:sz="6" w:space="0" w:color="auto"/>
            </w:tcBorders>
            <w:vAlign w:val="center"/>
          </w:tcPr>
          <w:p w14:paraId="05EB7B51" w14:textId="77777777" w:rsidR="00591EDC" w:rsidRPr="006F5289" w:rsidRDefault="00A45490" w:rsidP="00BC4A01">
            <w:pPr>
              <w:jc w:val="both"/>
              <w:rPr>
                <w:rFonts w:ascii="Times New Roman" w:hAnsi="Times New Roman" w:cs="Times New Roman"/>
                <w:sz w:val="24"/>
                <w:szCs w:val="24"/>
              </w:rPr>
            </w:pPr>
            <w:r w:rsidRPr="006F5289">
              <w:rPr>
                <w:rFonts w:ascii="Times New Roman" w:hAnsi="Times New Roman" w:cs="Times New Roman"/>
                <w:sz w:val="24"/>
                <w:szCs w:val="24"/>
              </w:rPr>
              <w:t xml:space="preserve">Cenoura fresca, sem rama, com ausência de rachaduras ou cortes na casca. Livres de umidade externa, terra, parasitas e resíduos e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35E69590"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A04858F" w14:textId="192E0DDF" w:rsidR="00591EDC" w:rsidRPr="006F5289" w:rsidRDefault="00DC5ACB"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7</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4A84AD65" w14:textId="515B62EC" w:rsidR="00591EDC"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4,78</w:t>
            </w:r>
          </w:p>
        </w:tc>
        <w:tc>
          <w:tcPr>
            <w:tcW w:w="748" w:type="pct"/>
            <w:tcBorders>
              <w:top w:val="outset" w:sz="6" w:space="0" w:color="auto"/>
              <w:left w:val="outset" w:sz="6" w:space="0" w:color="auto"/>
              <w:bottom w:val="outset" w:sz="6" w:space="0" w:color="auto"/>
              <w:right w:val="outset" w:sz="6" w:space="0" w:color="auto"/>
            </w:tcBorders>
            <w:vAlign w:val="center"/>
          </w:tcPr>
          <w:p w14:paraId="5EFCCB7D" w14:textId="6C5662C1" w:rsidR="00591EDC"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3.346,00</w:t>
            </w:r>
          </w:p>
        </w:tc>
      </w:tr>
      <w:tr w:rsidR="00CC0E50" w:rsidRPr="006F5289" w14:paraId="58D82C26"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4265075" w14:textId="39F2CE2C"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10</w:t>
            </w:r>
          </w:p>
        </w:tc>
        <w:tc>
          <w:tcPr>
            <w:tcW w:w="2209" w:type="pct"/>
            <w:tcBorders>
              <w:top w:val="outset" w:sz="6" w:space="0" w:color="auto"/>
              <w:left w:val="outset" w:sz="6" w:space="0" w:color="auto"/>
              <w:bottom w:val="outset" w:sz="6" w:space="0" w:color="auto"/>
              <w:right w:val="outset" w:sz="6" w:space="0" w:color="auto"/>
            </w:tcBorders>
            <w:vAlign w:val="center"/>
          </w:tcPr>
          <w:p w14:paraId="4CE940BD"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Couve-flor de primeira qualidade, fresca, com tamanho e coloração uniformes. Livre de sujeiras, com ausência de insetos e resíduos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2B658142"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701C7859"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80</w:t>
            </w:r>
          </w:p>
        </w:tc>
        <w:tc>
          <w:tcPr>
            <w:tcW w:w="554" w:type="pct"/>
            <w:tcBorders>
              <w:top w:val="outset" w:sz="6" w:space="0" w:color="auto"/>
              <w:left w:val="outset" w:sz="6" w:space="0" w:color="auto"/>
              <w:bottom w:val="outset" w:sz="6" w:space="0" w:color="auto"/>
              <w:right w:val="outset" w:sz="6" w:space="0" w:color="auto"/>
            </w:tcBorders>
            <w:vAlign w:val="center"/>
          </w:tcPr>
          <w:p w14:paraId="0F41D117" w14:textId="3C1D0DF6" w:rsidR="00591EDC"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9,63</w:t>
            </w:r>
          </w:p>
        </w:tc>
        <w:tc>
          <w:tcPr>
            <w:tcW w:w="748" w:type="pct"/>
            <w:tcBorders>
              <w:top w:val="outset" w:sz="6" w:space="0" w:color="auto"/>
              <w:left w:val="outset" w:sz="6" w:space="0" w:color="auto"/>
              <w:bottom w:val="outset" w:sz="6" w:space="0" w:color="auto"/>
              <w:right w:val="outset" w:sz="6" w:space="0" w:color="auto"/>
            </w:tcBorders>
            <w:vAlign w:val="center"/>
          </w:tcPr>
          <w:p w14:paraId="6AFF226A" w14:textId="44BF1C7C" w:rsidR="00591EDC"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770,40</w:t>
            </w:r>
          </w:p>
        </w:tc>
      </w:tr>
      <w:tr w:rsidR="00CC0E50" w:rsidRPr="006F5289" w14:paraId="572147A0" w14:textId="77777777" w:rsidTr="004E136D">
        <w:trPr>
          <w:trHeight w:val="585"/>
          <w:tblCellSpacing w:w="0" w:type="dxa"/>
          <w:jc w:val="center"/>
        </w:trPr>
        <w:tc>
          <w:tcPr>
            <w:tcW w:w="264" w:type="pct"/>
            <w:tcBorders>
              <w:top w:val="outset" w:sz="6" w:space="0" w:color="auto"/>
              <w:left w:val="outset" w:sz="6" w:space="0" w:color="auto"/>
              <w:right w:val="outset" w:sz="6" w:space="0" w:color="auto"/>
            </w:tcBorders>
            <w:vAlign w:val="center"/>
          </w:tcPr>
          <w:p w14:paraId="73886B1D" w14:textId="45F60FC2"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11</w:t>
            </w:r>
          </w:p>
        </w:tc>
        <w:tc>
          <w:tcPr>
            <w:tcW w:w="2209" w:type="pct"/>
            <w:tcBorders>
              <w:top w:val="outset" w:sz="6" w:space="0" w:color="auto"/>
              <w:left w:val="outset" w:sz="6" w:space="0" w:color="auto"/>
              <w:right w:val="outset" w:sz="6" w:space="0" w:color="auto"/>
            </w:tcBorders>
            <w:vAlign w:val="center"/>
          </w:tcPr>
          <w:p w14:paraId="53822095" w14:textId="2EE85218" w:rsidR="00591EDC" w:rsidRPr="006F5289" w:rsidRDefault="00A45490" w:rsidP="00BC4A01">
            <w:pPr>
              <w:jc w:val="both"/>
              <w:rPr>
                <w:rFonts w:ascii="Times New Roman" w:hAnsi="Times New Roman" w:cs="Times New Roman"/>
                <w:sz w:val="24"/>
                <w:szCs w:val="24"/>
              </w:rPr>
            </w:pPr>
            <w:r w:rsidRPr="006F5289">
              <w:rPr>
                <w:rFonts w:ascii="Times New Roman" w:hAnsi="Times New Roman" w:cs="Times New Roman"/>
                <w:sz w:val="24"/>
                <w:szCs w:val="24"/>
              </w:rPr>
              <w:t>Farinha de mandioca, seca, de boa qualidade, embalada em pacotes de 1 kg.</w:t>
            </w:r>
          </w:p>
        </w:tc>
        <w:tc>
          <w:tcPr>
            <w:tcW w:w="556" w:type="pct"/>
            <w:tcBorders>
              <w:top w:val="outset" w:sz="6" w:space="0" w:color="auto"/>
              <w:left w:val="outset" w:sz="6" w:space="0" w:color="auto"/>
              <w:right w:val="outset" w:sz="6" w:space="0" w:color="auto"/>
            </w:tcBorders>
            <w:vAlign w:val="center"/>
          </w:tcPr>
          <w:p w14:paraId="4228E772"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right w:val="outset" w:sz="6" w:space="0" w:color="auto"/>
            </w:tcBorders>
            <w:vAlign w:val="center"/>
          </w:tcPr>
          <w:p w14:paraId="3643C8CC" w14:textId="47BC2054" w:rsidR="00591EDC" w:rsidRPr="006F5289" w:rsidRDefault="005033B8" w:rsidP="005033B8">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right w:val="outset" w:sz="6" w:space="0" w:color="auto"/>
            </w:tcBorders>
            <w:vAlign w:val="center"/>
          </w:tcPr>
          <w:p w14:paraId="617AFF6B" w14:textId="29FCC3F2" w:rsidR="00591EDC"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533D23">
              <w:rPr>
                <w:rFonts w:ascii="Times New Roman" w:eastAsia="Times New Roman" w:hAnsi="Times New Roman" w:cs="Times New Roman"/>
                <w:sz w:val="24"/>
                <w:szCs w:val="24"/>
                <w:lang w:eastAsia="pt-BR"/>
              </w:rPr>
              <w:t>1.25</w:t>
            </w:r>
          </w:p>
        </w:tc>
        <w:tc>
          <w:tcPr>
            <w:tcW w:w="748" w:type="pct"/>
            <w:tcBorders>
              <w:top w:val="outset" w:sz="6" w:space="0" w:color="auto"/>
              <w:left w:val="outset" w:sz="6" w:space="0" w:color="auto"/>
              <w:right w:val="outset" w:sz="6" w:space="0" w:color="auto"/>
            </w:tcBorders>
            <w:vAlign w:val="center"/>
          </w:tcPr>
          <w:p w14:paraId="46A58662" w14:textId="7640DD78" w:rsidR="00591EDC" w:rsidRPr="006F5289" w:rsidRDefault="00A22A99"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1.125,00</w:t>
            </w:r>
          </w:p>
        </w:tc>
      </w:tr>
      <w:tr w:rsidR="00CC0E50" w:rsidRPr="006F5289" w14:paraId="66853FCE"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2C59FCA" w14:textId="7A66FAAE"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12</w:t>
            </w:r>
          </w:p>
        </w:tc>
        <w:tc>
          <w:tcPr>
            <w:tcW w:w="2209" w:type="pct"/>
            <w:tcBorders>
              <w:top w:val="outset" w:sz="6" w:space="0" w:color="auto"/>
              <w:left w:val="outset" w:sz="6" w:space="0" w:color="auto"/>
              <w:bottom w:val="outset" w:sz="6" w:space="0" w:color="auto"/>
              <w:right w:val="outset" w:sz="6" w:space="0" w:color="auto"/>
            </w:tcBorders>
            <w:vAlign w:val="center"/>
          </w:tcPr>
          <w:p w14:paraId="628FD9FA" w14:textId="66B9002B"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Feijão de boa qualidade, seco, sem sujidades (ciscos, pedras, etc)</w:t>
            </w:r>
          </w:p>
        </w:tc>
        <w:tc>
          <w:tcPr>
            <w:tcW w:w="556" w:type="pct"/>
            <w:tcBorders>
              <w:top w:val="outset" w:sz="6" w:space="0" w:color="auto"/>
              <w:left w:val="outset" w:sz="6" w:space="0" w:color="auto"/>
              <w:bottom w:val="outset" w:sz="6" w:space="0" w:color="auto"/>
              <w:right w:val="outset" w:sz="6" w:space="0" w:color="auto"/>
            </w:tcBorders>
            <w:vAlign w:val="center"/>
          </w:tcPr>
          <w:p w14:paraId="43AA449B"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7616C0A7" w14:textId="2C63747F"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2C1973"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61E9B868" w14:textId="620D1C4A" w:rsidR="00591EDC" w:rsidRPr="006F5289" w:rsidRDefault="003818AA" w:rsidP="00533D23">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172236">
              <w:rPr>
                <w:rFonts w:ascii="Times New Roman" w:eastAsia="Times New Roman" w:hAnsi="Times New Roman" w:cs="Times New Roman"/>
                <w:sz w:val="24"/>
                <w:szCs w:val="24"/>
                <w:lang w:eastAsia="pt-BR"/>
              </w:rPr>
              <w:t>8,</w:t>
            </w:r>
            <w:r w:rsidR="00533D23">
              <w:rPr>
                <w:rFonts w:ascii="Times New Roman" w:eastAsia="Times New Roman" w:hAnsi="Times New Roman" w:cs="Times New Roman"/>
                <w:sz w:val="24"/>
                <w:szCs w:val="24"/>
                <w:lang w:eastAsia="pt-BR"/>
              </w:rPr>
              <w:t>8,63</w:t>
            </w:r>
          </w:p>
        </w:tc>
        <w:tc>
          <w:tcPr>
            <w:tcW w:w="748" w:type="pct"/>
            <w:tcBorders>
              <w:top w:val="outset" w:sz="6" w:space="0" w:color="auto"/>
              <w:left w:val="outset" w:sz="6" w:space="0" w:color="auto"/>
              <w:bottom w:val="outset" w:sz="6" w:space="0" w:color="auto"/>
              <w:right w:val="outset" w:sz="6" w:space="0" w:color="auto"/>
            </w:tcBorders>
            <w:vAlign w:val="center"/>
          </w:tcPr>
          <w:p w14:paraId="5E5463CB" w14:textId="1216C04C"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5.178,00</w:t>
            </w:r>
          </w:p>
        </w:tc>
      </w:tr>
      <w:tr w:rsidR="00CC0E50" w:rsidRPr="006F5289" w14:paraId="29C22F0F"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0EDB29B" w14:textId="6D561C33"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13</w:t>
            </w:r>
          </w:p>
        </w:tc>
        <w:tc>
          <w:tcPr>
            <w:tcW w:w="2209" w:type="pct"/>
            <w:tcBorders>
              <w:top w:val="outset" w:sz="6" w:space="0" w:color="auto"/>
              <w:left w:val="outset" w:sz="6" w:space="0" w:color="auto"/>
              <w:bottom w:val="outset" w:sz="6" w:space="0" w:color="auto"/>
              <w:right w:val="outset" w:sz="6" w:space="0" w:color="auto"/>
            </w:tcBorders>
            <w:vAlign w:val="center"/>
          </w:tcPr>
          <w:p w14:paraId="59E9A5F2"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Inhame de primeira qualidade, selecionado livre de sujeiras externas e rachaduras, sem sinais de brotação e sem áreas amolecidas.</w:t>
            </w:r>
          </w:p>
        </w:tc>
        <w:tc>
          <w:tcPr>
            <w:tcW w:w="556" w:type="pct"/>
            <w:tcBorders>
              <w:top w:val="outset" w:sz="6" w:space="0" w:color="auto"/>
              <w:left w:val="outset" w:sz="6" w:space="0" w:color="auto"/>
              <w:bottom w:val="outset" w:sz="6" w:space="0" w:color="auto"/>
              <w:right w:val="outset" w:sz="6" w:space="0" w:color="auto"/>
            </w:tcBorders>
            <w:vAlign w:val="center"/>
          </w:tcPr>
          <w:p w14:paraId="7390133F"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793F4C06"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160</w:t>
            </w:r>
          </w:p>
        </w:tc>
        <w:tc>
          <w:tcPr>
            <w:tcW w:w="554" w:type="pct"/>
            <w:tcBorders>
              <w:top w:val="outset" w:sz="6" w:space="0" w:color="auto"/>
              <w:left w:val="outset" w:sz="6" w:space="0" w:color="auto"/>
              <w:bottom w:val="outset" w:sz="6" w:space="0" w:color="auto"/>
              <w:right w:val="outset" w:sz="6" w:space="0" w:color="auto"/>
            </w:tcBorders>
            <w:vAlign w:val="center"/>
          </w:tcPr>
          <w:p w14:paraId="0C547101" w14:textId="0D66ECE9"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172236">
              <w:rPr>
                <w:rFonts w:ascii="Times New Roman" w:eastAsia="Times New Roman" w:hAnsi="Times New Roman" w:cs="Times New Roman"/>
                <w:sz w:val="24"/>
                <w:szCs w:val="24"/>
                <w:lang w:eastAsia="pt-BR"/>
              </w:rPr>
              <w:t>0,</w:t>
            </w:r>
            <w:r w:rsidR="00CC0E50">
              <w:rPr>
                <w:rFonts w:ascii="Times New Roman" w:eastAsia="Times New Roman" w:hAnsi="Times New Roman" w:cs="Times New Roman"/>
                <w:sz w:val="24"/>
                <w:szCs w:val="24"/>
                <w:lang w:eastAsia="pt-BR"/>
              </w:rPr>
              <w:t>79</w:t>
            </w:r>
          </w:p>
        </w:tc>
        <w:tc>
          <w:tcPr>
            <w:tcW w:w="748" w:type="pct"/>
            <w:tcBorders>
              <w:top w:val="outset" w:sz="6" w:space="0" w:color="auto"/>
              <w:left w:val="outset" w:sz="6" w:space="0" w:color="auto"/>
              <w:bottom w:val="outset" w:sz="6" w:space="0" w:color="auto"/>
              <w:right w:val="outset" w:sz="6" w:space="0" w:color="auto"/>
            </w:tcBorders>
            <w:vAlign w:val="center"/>
          </w:tcPr>
          <w:p w14:paraId="1E7FD95B" w14:textId="6818FC29"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CC0E50">
              <w:rPr>
                <w:rFonts w:ascii="Times New Roman" w:eastAsia="Times New Roman" w:hAnsi="Times New Roman" w:cs="Times New Roman"/>
                <w:sz w:val="24"/>
                <w:szCs w:val="24"/>
                <w:lang w:eastAsia="pt-BR"/>
              </w:rPr>
              <w:t>726,40</w:t>
            </w:r>
          </w:p>
        </w:tc>
      </w:tr>
      <w:tr w:rsidR="00CC0E50" w:rsidRPr="006F5289" w14:paraId="2FADC608"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994125E" w14:textId="4F45DEC1"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14</w:t>
            </w:r>
          </w:p>
        </w:tc>
        <w:tc>
          <w:tcPr>
            <w:tcW w:w="2209" w:type="pct"/>
            <w:tcBorders>
              <w:top w:val="outset" w:sz="6" w:space="0" w:color="auto"/>
              <w:left w:val="outset" w:sz="6" w:space="0" w:color="auto"/>
              <w:bottom w:val="outset" w:sz="6" w:space="0" w:color="auto"/>
              <w:right w:val="outset" w:sz="6" w:space="0" w:color="auto"/>
            </w:tcBorders>
            <w:vAlign w:val="center"/>
          </w:tcPr>
          <w:p w14:paraId="6091514D"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Laranja fresca, íntegra e firme apresentando cor amarela esverdeada. Não estar amassada ou apresentando feridas, manchas na casca ou qualquer alteração que afete sua aparência. Grau de maturação própria para consumo. Não conter terra, insetos ou corpos estranhos na casca. Com ausência de umidade e bolor. </w:t>
            </w:r>
          </w:p>
        </w:tc>
        <w:tc>
          <w:tcPr>
            <w:tcW w:w="556" w:type="pct"/>
            <w:tcBorders>
              <w:top w:val="outset" w:sz="6" w:space="0" w:color="auto"/>
              <w:left w:val="outset" w:sz="6" w:space="0" w:color="auto"/>
              <w:bottom w:val="outset" w:sz="6" w:space="0" w:color="auto"/>
              <w:right w:val="outset" w:sz="6" w:space="0" w:color="auto"/>
            </w:tcBorders>
            <w:vAlign w:val="center"/>
          </w:tcPr>
          <w:p w14:paraId="41E8D6CE"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C8582E4" w14:textId="5D4B7898" w:rsidR="00591EDC" w:rsidRPr="006F5289" w:rsidRDefault="005033B8"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w:t>
            </w:r>
            <w:r w:rsidR="00172236">
              <w:rPr>
                <w:rFonts w:ascii="Times New Roman" w:eastAsia="Times New Roman" w:hAnsi="Times New Roman" w:cs="Times New Roman"/>
                <w:b/>
                <w:sz w:val="24"/>
                <w:szCs w:val="24"/>
                <w:lang w:eastAsia="pt-BR"/>
              </w:rPr>
              <w:t>1</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48FB2770" w14:textId="118E4A15"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8,87</w:t>
            </w:r>
          </w:p>
        </w:tc>
        <w:tc>
          <w:tcPr>
            <w:tcW w:w="748" w:type="pct"/>
            <w:tcBorders>
              <w:top w:val="outset" w:sz="6" w:space="0" w:color="auto"/>
              <w:left w:val="outset" w:sz="6" w:space="0" w:color="auto"/>
              <w:bottom w:val="outset" w:sz="6" w:space="0" w:color="auto"/>
              <w:right w:val="outset" w:sz="6" w:space="0" w:color="auto"/>
            </w:tcBorders>
            <w:vAlign w:val="center"/>
          </w:tcPr>
          <w:p w14:paraId="6624DFE2" w14:textId="65DFE217"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480D5A">
              <w:rPr>
                <w:rFonts w:ascii="Times New Roman" w:eastAsia="Times New Roman" w:hAnsi="Times New Roman" w:cs="Times New Roman"/>
                <w:sz w:val="24"/>
                <w:szCs w:val="24"/>
                <w:lang w:eastAsia="pt-BR"/>
              </w:rPr>
              <w:t>$</w:t>
            </w:r>
            <w:r w:rsidR="00CC0E50">
              <w:rPr>
                <w:rFonts w:ascii="Times New Roman" w:eastAsia="Times New Roman" w:hAnsi="Times New Roman" w:cs="Times New Roman"/>
                <w:sz w:val="24"/>
                <w:szCs w:val="24"/>
                <w:lang w:eastAsia="pt-BR"/>
              </w:rPr>
              <w:t>9.757,00</w:t>
            </w:r>
          </w:p>
        </w:tc>
      </w:tr>
      <w:tr w:rsidR="00CC0E50" w:rsidRPr="006F5289" w14:paraId="5670DACB"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892EE15" w14:textId="229C52F6"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15</w:t>
            </w:r>
          </w:p>
        </w:tc>
        <w:tc>
          <w:tcPr>
            <w:tcW w:w="2209" w:type="pct"/>
            <w:tcBorders>
              <w:top w:val="outset" w:sz="6" w:space="0" w:color="auto"/>
              <w:left w:val="outset" w:sz="6" w:space="0" w:color="auto"/>
              <w:bottom w:val="outset" w:sz="6" w:space="0" w:color="auto"/>
              <w:right w:val="outset" w:sz="6" w:space="0" w:color="auto"/>
            </w:tcBorders>
            <w:vAlign w:val="center"/>
          </w:tcPr>
          <w:p w14:paraId="77C478E9"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Mamão formosa de primeira qualidade não estar amassado ou  apresentando feridas na casca ou qualquer alteração que afete sua aparência. Não conter terra, insetos ou corpos estranhos aderidos na casca. Com ausência de umidade e bolor. Apresentando grau de maturação de 70% que lhe permita suportar a manipulação, o transporte e a conservação em condições adequadas. </w:t>
            </w:r>
          </w:p>
        </w:tc>
        <w:tc>
          <w:tcPr>
            <w:tcW w:w="556" w:type="pct"/>
            <w:tcBorders>
              <w:top w:val="outset" w:sz="6" w:space="0" w:color="auto"/>
              <w:left w:val="outset" w:sz="6" w:space="0" w:color="auto"/>
              <w:bottom w:val="outset" w:sz="6" w:space="0" w:color="auto"/>
              <w:right w:val="outset" w:sz="6" w:space="0" w:color="auto"/>
            </w:tcBorders>
            <w:vAlign w:val="center"/>
          </w:tcPr>
          <w:p w14:paraId="475F8851"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36FD6710" w14:textId="28E2B982" w:rsidR="00591EDC" w:rsidRPr="006F5289" w:rsidRDefault="00172236"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3267B046" w14:textId="7BCFCDDB"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172236">
              <w:rPr>
                <w:rFonts w:ascii="Times New Roman" w:eastAsia="Times New Roman" w:hAnsi="Times New Roman" w:cs="Times New Roman"/>
                <w:sz w:val="24"/>
                <w:szCs w:val="24"/>
                <w:lang w:eastAsia="pt-BR"/>
              </w:rPr>
              <w:t>8,</w:t>
            </w:r>
            <w:r w:rsidR="00CC0E50">
              <w:rPr>
                <w:rFonts w:ascii="Times New Roman" w:eastAsia="Times New Roman" w:hAnsi="Times New Roman" w:cs="Times New Roman"/>
                <w:sz w:val="24"/>
                <w:szCs w:val="24"/>
                <w:lang w:eastAsia="pt-BR"/>
              </w:rPr>
              <w:t>52</w:t>
            </w:r>
          </w:p>
        </w:tc>
        <w:tc>
          <w:tcPr>
            <w:tcW w:w="748" w:type="pct"/>
            <w:tcBorders>
              <w:top w:val="outset" w:sz="6" w:space="0" w:color="auto"/>
              <w:left w:val="outset" w:sz="6" w:space="0" w:color="auto"/>
              <w:bottom w:val="outset" w:sz="6" w:space="0" w:color="auto"/>
              <w:right w:val="outset" w:sz="6" w:space="0" w:color="auto"/>
            </w:tcBorders>
            <w:vAlign w:val="center"/>
          </w:tcPr>
          <w:p w14:paraId="4EE230A4" w14:textId="0F0F4AD0"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6.</w:t>
            </w:r>
            <w:r w:rsidR="00CC0E50">
              <w:rPr>
                <w:rFonts w:ascii="Times New Roman" w:eastAsia="Times New Roman" w:hAnsi="Times New Roman" w:cs="Times New Roman"/>
                <w:sz w:val="24"/>
                <w:szCs w:val="24"/>
                <w:lang w:eastAsia="pt-BR"/>
              </w:rPr>
              <w:t>816,00</w:t>
            </w:r>
          </w:p>
        </w:tc>
      </w:tr>
      <w:tr w:rsidR="00CC0E50" w:rsidRPr="006F5289" w14:paraId="5AE1B7E0"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2868812" w14:textId="1B33BDE0"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16</w:t>
            </w:r>
          </w:p>
        </w:tc>
        <w:tc>
          <w:tcPr>
            <w:tcW w:w="2209" w:type="pct"/>
            <w:tcBorders>
              <w:top w:val="outset" w:sz="6" w:space="0" w:color="auto"/>
              <w:left w:val="outset" w:sz="6" w:space="0" w:color="auto"/>
              <w:bottom w:val="outset" w:sz="6" w:space="0" w:color="auto"/>
              <w:right w:val="outset" w:sz="6" w:space="0" w:color="auto"/>
            </w:tcBorders>
            <w:vAlign w:val="center"/>
          </w:tcPr>
          <w:p w14:paraId="3E1EEAB6"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Mandioca, tipo branca ou amarela. A polpa deve estar intacta e limpa, sem casca. Livre de umidade externa, terra e resíduos de fertilizantes. Embalagem de 1kg.</w:t>
            </w:r>
          </w:p>
        </w:tc>
        <w:tc>
          <w:tcPr>
            <w:tcW w:w="556" w:type="pct"/>
            <w:tcBorders>
              <w:top w:val="outset" w:sz="6" w:space="0" w:color="auto"/>
              <w:left w:val="outset" w:sz="6" w:space="0" w:color="auto"/>
              <w:bottom w:val="outset" w:sz="6" w:space="0" w:color="auto"/>
              <w:right w:val="outset" w:sz="6" w:space="0" w:color="auto"/>
            </w:tcBorders>
            <w:vAlign w:val="center"/>
            <w:hideMark/>
          </w:tcPr>
          <w:p w14:paraId="431F2F98"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E71AE24" w14:textId="26C60DC9" w:rsidR="00591EDC" w:rsidRPr="006F5289" w:rsidRDefault="00657FF0"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25</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0A325F57" w14:textId="7E2DA097"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10,17</w:t>
            </w:r>
          </w:p>
        </w:tc>
        <w:tc>
          <w:tcPr>
            <w:tcW w:w="748" w:type="pct"/>
            <w:tcBorders>
              <w:top w:val="outset" w:sz="6" w:space="0" w:color="auto"/>
              <w:left w:val="outset" w:sz="6" w:space="0" w:color="auto"/>
              <w:bottom w:val="outset" w:sz="6" w:space="0" w:color="auto"/>
              <w:right w:val="outset" w:sz="6" w:space="0" w:color="auto"/>
            </w:tcBorders>
            <w:vAlign w:val="center"/>
          </w:tcPr>
          <w:p w14:paraId="4980524A" w14:textId="14CE4F35"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2.542,50</w:t>
            </w:r>
          </w:p>
        </w:tc>
      </w:tr>
      <w:tr w:rsidR="00CC0E50" w:rsidRPr="006F5289" w14:paraId="3F142E74" w14:textId="77777777" w:rsidTr="00480D5A">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057E1CC" w14:textId="6CC91882"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17</w:t>
            </w:r>
          </w:p>
        </w:tc>
        <w:tc>
          <w:tcPr>
            <w:tcW w:w="2209" w:type="pct"/>
            <w:tcBorders>
              <w:top w:val="outset" w:sz="6" w:space="0" w:color="auto"/>
              <w:left w:val="outset" w:sz="6" w:space="0" w:color="auto"/>
              <w:bottom w:val="outset" w:sz="6" w:space="0" w:color="auto"/>
              <w:right w:val="outset" w:sz="6" w:space="0" w:color="auto"/>
            </w:tcBorders>
            <w:vAlign w:val="center"/>
          </w:tcPr>
          <w:p w14:paraId="667E0548"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Manga de primeira qualidade. Não estar amassada ou apresentando feridas, manchas na casca ou qualquer alteração 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14:paraId="0B9D8183" w14:textId="77777777" w:rsidR="00591EDC" w:rsidRPr="006F5289" w:rsidRDefault="00B24C10" w:rsidP="00BC4A01">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p w14:paraId="347E36B6"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
        </w:tc>
        <w:tc>
          <w:tcPr>
            <w:tcW w:w="669" w:type="pct"/>
            <w:tcBorders>
              <w:top w:val="outset" w:sz="6" w:space="0" w:color="auto"/>
              <w:left w:val="outset" w:sz="6" w:space="0" w:color="auto"/>
              <w:bottom w:val="outset" w:sz="6" w:space="0" w:color="auto"/>
              <w:right w:val="outset" w:sz="6" w:space="0" w:color="auto"/>
            </w:tcBorders>
            <w:vAlign w:val="center"/>
          </w:tcPr>
          <w:p w14:paraId="6905BFD4" w14:textId="5B401FB0"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1C9D0E72" w14:textId="55476849"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10,62</w:t>
            </w:r>
          </w:p>
        </w:tc>
        <w:tc>
          <w:tcPr>
            <w:tcW w:w="748" w:type="pct"/>
            <w:tcBorders>
              <w:top w:val="outset" w:sz="6" w:space="0" w:color="auto"/>
              <w:left w:val="outset" w:sz="6" w:space="0" w:color="auto"/>
              <w:bottom w:val="outset" w:sz="6" w:space="0" w:color="auto"/>
              <w:right w:val="outset" w:sz="6" w:space="0" w:color="auto"/>
            </w:tcBorders>
            <w:vAlign w:val="center"/>
          </w:tcPr>
          <w:p w14:paraId="503FEA81" w14:textId="7CD16F08"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531,00</w:t>
            </w:r>
          </w:p>
        </w:tc>
      </w:tr>
      <w:tr w:rsidR="00CC0E50" w:rsidRPr="006F5289" w14:paraId="23C9747B" w14:textId="77777777" w:rsidTr="00480D5A">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446FEF2" w14:textId="3D3B7375"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18</w:t>
            </w:r>
          </w:p>
        </w:tc>
        <w:tc>
          <w:tcPr>
            <w:tcW w:w="2209" w:type="pct"/>
            <w:tcBorders>
              <w:top w:val="outset" w:sz="6" w:space="0" w:color="auto"/>
              <w:left w:val="outset" w:sz="6" w:space="0" w:color="auto"/>
              <w:bottom w:val="outset" w:sz="6" w:space="0" w:color="auto"/>
              <w:right w:val="outset" w:sz="6" w:space="0" w:color="auto"/>
            </w:tcBorders>
            <w:vAlign w:val="center"/>
          </w:tcPr>
          <w:p w14:paraId="32AF457C"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Maracujá de primeira qualidade. Não estar amassada ou apresentando feridas, manchas na casca ou qualquer alteração </w:t>
            </w:r>
            <w:r w:rsidRPr="006F5289">
              <w:rPr>
                <w:rFonts w:ascii="Times New Roman" w:hAnsi="Times New Roman" w:cs="Times New Roman"/>
                <w:color w:val="000000"/>
                <w:sz w:val="24"/>
                <w:szCs w:val="24"/>
              </w:rPr>
              <w:lastRenderedPageBreak/>
              <w:t xml:space="preserve">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14:paraId="09096909"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14:paraId="490F4095" w14:textId="5DBAC624"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692D6473" w14:textId="3E2C3934"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CC0E50">
              <w:rPr>
                <w:rFonts w:ascii="Times New Roman" w:eastAsia="Times New Roman" w:hAnsi="Times New Roman" w:cs="Times New Roman"/>
                <w:sz w:val="24"/>
                <w:szCs w:val="24"/>
                <w:lang w:eastAsia="pt-BR"/>
              </w:rPr>
              <w:t>9,32</w:t>
            </w:r>
          </w:p>
        </w:tc>
        <w:tc>
          <w:tcPr>
            <w:tcW w:w="748" w:type="pct"/>
            <w:tcBorders>
              <w:top w:val="outset" w:sz="6" w:space="0" w:color="auto"/>
              <w:left w:val="outset" w:sz="6" w:space="0" w:color="auto"/>
              <w:bottom w:val="outset" w:sz="6" w:space="0" w:color="auto"/>
              <w:right w:val="outset" w:sz="6" w:space="0" w:color="auto"/>
            </w:tcBorders>
            <w:vAlign w:val="center"/>
          </w:tcPr>
          <w:p w14:paraId="0D738532" w14:textId="60615929"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966,00</w:t>
            </w:r>
          </w:p>
        </w:tc>
      </w:tr>
      <w:tr w:rsidR="00CC0E50" w:rsidRPr="006F5289" w14:paraId="18BA04B8" w14:textId="77777777" w:rsidTr="00480D5A">
        <w:trPr>
          <w:trHeight w:val="907"/>
          <w:tblCellSpacing w:w="0" w:type="dxa"/>
          <w:jc w:val="center"/>
        </w:trPr>
        <w:tc>
          <w:tcPr>
            <w:tcW w:w="264" w:type="pct"/>
            <w:tcBorders>
              <w:top w:val="outset" w:sz="6" w:space="0" w:color="auto"/>
              <w:left w:val="outset" w:sz="6" w:space="0" w:color="auto"/>
              <w:right w:val="outset" w:sz="6" w:space="0" w:color="auto"/>
            </w:tcBorders>
            <w:vAlign w:val="center"/>
          </w:tcPr>
          <w:p w14:paraId="028657B2" w14:textId="26FA1B5A"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19</w:t>
            </w:r>
          </w:p>
        </w:tc>
        <w:tc>
          <w:tcPr>
            <w:tcW w:w="2209" w:type="pct"/>
            <w:tcBorders>
              <w:top w:val="outset" w:sz="6" w:space="0" w:color="auto"/>
              <w:left w:val="outset" w:sz="6" w:space="0" w:color="auto"/>
              <w:right w:val="outset" w:sz="6" w:space="0" w:color="auto"/>
            </w:tcBorders>
            <w:vAlign w:val="center"/>
          </w:tcPr>
          <w:p w14:paraId="76DF064D"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Milho verde fresco em espiga sem palha com aspectos de produto fresco. Grãos bem desenvolvidos, macios e leitosos de cor amarela clara brilhante e cristalina. Com ausência de terra, insetos, fragmentos estranhos. Livre de umidade, fungos e bolor. Bandeja com 4 espigas.</w:t>
            </w:r>
          </w:p>
        </w:tc>
        <w:tc>
          <w:tcPr>
            <w:tcW w:w="556" w:type="pct"/>
            <w:tcBorders>
              <w:top w:val="outset" w:sz="6" w:space="0" w:color="auto"/>
              <w:left w:val="outset" w:sz="6" w:space="0" w:color="auto"/>
              <w:right w:val="outset" w:sz="6" w:space="0" w:color="auto"/>
            </w:tcBorders>
            <w:vAlign w:val="center"/>
            <w:hideMark/>
          </w:tcPr>
          <w:p w14:paraId="6501B27B" w14:textId="77777777" w:rsidR="00591EDC" w:rsidRPr="006F5289" w:rsidRDefault="00B24C10" w:rsidP="00BC4A01">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bandeija</w:t>
            </w:r>
          </w:p>
        </w:tc>
        <w:tc>
          <w:tcPr>
            <w:tcW w:w="669" w:type="pct"/>
            <w:tcBorders>
              <w:top w:val="outset" w:sz="6" w:space="0" w:color="auto"/>
              <w:left w:val="outset" w:sz="6" w:space="0" w:color="auto"/>
              <w:right w:val="outset" w:sz="6" w:space="0" w:color="auto"/>
            </w:tcBorders>
            <w:vAlign w:val="center"/>
          </w:tcPr>
          <w:p w14:paraId="0D2908DB" w14:textId="7990EE6F" w:rsidR="00591EDC" w:rsidRPr="006F5289" w:rsidRDefault="005033B8" w:rsidP="005033B8">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right w:val="outset" w:sz="6" w:space="0" w:color="auto"/>
            </w:tcBorders>
            <w:vAlign w:val="center"/>
          </w:tcPr>
          <w:p w14:paraId="7A4569CF" w14:textId="3E403EA7"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9,20</w:t>
            </w:r>
          </w:p>
        </w:tc>
        <w:tc>
          <w:tcPr>
            <w:tcW w:w="748" w:type="pct"/>
            <w:tcBorders>
              <w:top w:val="outset" w:sz="6" w:space="0" w:color="auto"/>
              <w:left w:val="outset" w:sz="6" w:space="0" w:color="auto"/>
              <w:right w:val="outset" w:sz="6" w:space="0" w:color="auto"/>
            </w:tcBorders>
            <w:vAlign w:val="center"/>
          </w:tcPr>
          <w:p w14:paraId="53F92980" w14:textId="0BD34676"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920,00</w:t>
            </w:r>
          </w:p>
        </w:tc>
      </w:tr>
      <w:tr w:rsidR="00CC0E50" w:rsidRPr="006F5289" w14:paraId="57093EA0" w14:textId="77777777" w:rsidTr="004E136D">
        <w:trPr>
          <w:trHeight w:val="117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353CBEE" w14:textId="4151CF9D"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w:t>
            </w:r>
          </w:p>
        </w:tc>
        <w:tc>
          <w:tcPr>
            <w:tcW w:w="2209" w:type="pct"/>
            <w:tcBorders>
              <w:top w:val="outset" w:sz="6" w:space="0" w:color="auto"/>
              <w:left w:val="outset" w:sz="6" w:space="0" w:color="auto"/>
              <w:bottom w:val="outset" w:sz="6" w:space="0" w:color="auto"/>
              <w:right w:val="outset" w:sz="6" w:space="0" w:color="auto"/>
            </w:tcBorders>
            <w:vAlign w:val="center"/>
          </w:tcPr>
          <w:p w14:paraId="30C32F12"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Ovos de galinha de granja, tamanho grande, branco, fresco, peso entre 50 a 55 gramas, embalagem em lâmina de papelão forte</w:t>
            </w:r>
          </w:p>
        </w:tc>
        <w:tc>
          <w:tcPr>
            <w:tcW w:w="556" w:type="pct"/>
            <w:tcBorders>
              <w:top w:val="outset" w:sz="6" w:space="0" w:color="auto"/>
              <w:left w:val="outset" w:sz="6" w:space="0" w:color="auto"/>
              <w:bottom w:val="outset" w:sz="6" w:space="0" w:color="auto"/>
              <w:right w:val="outset" w:sz="6" w:space="0" w:color="auto"/>
            </w:tcBorders>
            <w:vAlign w:val="center"/>
            <w:hideMark/>
          </w:tcPr>
          <w:p w14:paraId="4AF19590" w14:textId="77777777" w:rsidR="00591EDC" w:rsidRPr="006F5289" w:rsidRDefault="00B24C10" w:rsidP="00BC4A01">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Dúzia</w:t>
            </w:r>
          </w:p>
        </w:tc>
        <w:tc>
          <w:tcPr>
            <w:tcW w:w="669" w:type="pct"/>
            <w:tcBorders>
              <w:top w:val="outset" w:sz="6" w:space="0" w:color="auto"/>
              <w:left w:val="outset" w:sz="6" w:space="0" w:color="auto"/>
              <w:bottom w:val="outset" w:sz="6" w:space="0" w:color="auto"/>
              <w:right w:val="outset" w:sz="6" w:space="0" w:color="auto"/>
            </w:tcBorders>
            <w:vAlign w:val="center"/>
          </w:tcPr>
          <w:p w14:paraId="31038EDA" w14:textId="1FFA2E09"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4</w:t>
            </w:r>
            <w:r w:rsidR="00480D5A">
              <w:rPr>
                <w:rFonts w:ascii="Times New Roman" w:eastAsia="Times New Roman" w:hAnsi="Times New Roman" w:cs="Times New Roman"/>
                <w:b/>
                <w:sz w:val="24"/>
                <w:szCs w:val="24"/>
                <w:lang w:eastAsia="pt-BR"/>
              </w:rPr>
              <w:t>2</w:t>
            </w:r>
            <w:r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708C1D5B" w14:textId="64237498"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8,86</w:t>
            </w:r>
          </w:p>
        </w:tc>
        <w:tc>
          <w:tcPr>
            <w:tcW w:w="748" w:type="pct"/>
            <w:tcBorders>
              <w:top w:val="outset" w:sz="6" w:space="0" w:color="auto"/>
              <w:left w:val="outset" w:sz="6" w:space="0" w:color="auto"/>
              <w:bottom w:val="outset" w:sz="6" w:space="0" w:color="auto"/>
              <w:right w:val="outset" w:sz="6" w:space="0" w:color="auto"/>
            </w:tcBorders>
            <w:vAlign w:val="center"/>
          </w:tcPr>
          <w:p w14:paraId="4A4F15EF" w14:textId="3ED5534E"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3.721,20</w:t>
            </w:r>
          </w:p>
        </w:tc>
      </w:tr>
      <w:tr w:rsidR="00CC0E50" w:rsidRPr="006F5289" w14:paraId="66654FBB" w14:textId="77777777" w:rsidTr="004E136D">
        <w:trPr>
          <w:trHeight w:val="2249"/>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8B460EF" w14:textId="7F577729"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21</w:t>
            </w:r>
          </w:p>
        </w:tc>
        <w:tc>
          <w:tcPr>
            <w:tcW w:w="2209" w:type="pct"/>
            <w:tcBorders>
              <w:top w:val="outset" w:sz="6" w:space="0" w:color="auto"/>
              <w:left w:val="outset" w:sz="6" w:space="0" w:color="auto"/>
              <w:bottom w:val="outset" w:sz="6" w:space="0" w:color="auto"/>
              <w:right w:val="outset" w:sz="6" w:space="0" w:color="auto"/>
            </w:tcBorders>
            <w:vAlign w:val="center"/>
          </w:tcPr>
          <w:p w14:paraId="5AF77E60"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Pepino caipira de primeira qualidade, fresco , intacto e firme, não estar amassado ou apresentando feridas. Manchas na casca ou qualquer alteração de afete sua aparência. Não conter terra, insetos ou 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hideMark/>
          </w:tcPr>
          <w:p w14:paraId="63B802A3"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254A1849" w14:textId="6CDC2682"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26925FAB" w14:textId="2B6D891B"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8,96</w:t>
            </w:r>
          </w:p>
        </w:tc>
        <w:tc>
          <w:tcPr>
            <w:tcW w:w="748" w:type="pct"/>
            <w:tcBorders>
              <w:top w:val="outset" w:sz="6" w:space="0" w:color="auto"/>
              <w:left w:val="outset" w:sz="6" w:space="0" w:color="auto"/>
              <w:bottom w:val="outset" w:sz="6" w:space="0" w:color="auto"/>
              <w:right w:val="outset" w:sz="6" w:space="0" w:color="auto"/>
            </w:tcBorders>
            <w:vAlign w:val="center"/>
          </w:tcPr>
          <w:p w14:paraId="586CF0F8" w14:textId="45FDB073"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3.584,00</w:t>
            </w:r>
          </w:p>
        </w:tc>
      </w:tr>
      <w:tr w:rsidR="00CC0E50" w:rsidRPr="006F5289" w14:paraId="017BCB7D" w14:textId="77777777" w:rsidTr="002B2CBB">
        <w:trPr>
          <w:trHeight w:val="66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57B09984" w14:textId="21CADCA8" w:rsidR="00591EDC"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22</w:t>
            </w:r>
          </w:p>
        </w:tc>
        <w:tc>
          <w:tcPr>
            <w:tcW w:w="2209" w:type="pct"/>
            <w:tcBorders>
              <w:top w:val="outset" w:sz="6" w:space="0" w:color="auto"/>
              <w:left w:val="outset" w:sz="6" w:space="0" w:color="auto"/>
              <w:bottom w:val="outset" w:sz="6" w:space="0" w:color="auto"/>
              <w:right w:val="outset" w:sz="6" w:space="0" w:color="auto"/>
            </w:tcBorders>
            <w:vAlign w:val="center"/>
          </w:tcPr>
          <w:p w14:paraId="2CFE3BF7"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Polvilho doce, de boa qualidade, embalado em pacotes de 1 kg.</w:t>
            </w:r>
          </w:p>
        </w:tc>
        <w:tc>
          <w:tcPr>
            <w:tcW w:w="556" w:type="pct"/>
            <w:tcBorders>
              <w:top w:val="outset" w:sz="6" w:space="0" w:color="auto"/>
              <w:left w:val="outset" w:sz="6" w:space="0" w:color="auto"/>
              <w:bottom w:val="outset" w:sz="6" w:space="0" w:color="auto"/>
              <w:right w:val="outset" w:sz="6" w:space="0" w:color="auto"/>
            </w:tcBorders>
            <w:vAlign w:val="center"/>
            <w:hideMark/>
          </w:tcPr>
          <w:p w14:paraId="304F327F"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950FBB7" w14:textId="08DD3E77" w:rsidR="00591EDC" w:rsidRPr="006F5289" w:rsidRDefault="002C1973"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bottom w:val="outset" w:sz="6" w:space="0" w:color="auto"/>
              <w:right w:val="outset" w:sz="6" w:space="0" w:color="auto"/>
            </w:tcBorders>
            <w:vAlign w:val="center"/>
          </w:tcPr>
          <w:p w14:paraId="62D5838E" w14:textId="540FE14D"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CC0E50">
              <w:rPr>
                <w:rFonts w:ascii="Times New Roman" w:eastAsia="Times New Roman" w:hAnsi="Times New Roman" w:cs="Times New Roman"/>
                <w:sz w:val="24"/>
                <w:szCs w:val="24"/>
                <w:lang w:eastAsia="pt-BR"/>
              </w:rPr>
              <w:t>1,49</w:t>
            </w:r>
          </w:p>
        </w:tc>
        <w:tc>
          <w:tcPr>
            <w:tcW w:w="748" w:type="pct"/>
            <w:tcBorders>
              <w:top w:val="outset" w:sz="6" w:space="0" w:color="auto"/>
              <w:left w:val="outset" w:sz="6" w:space="0" w:color="auto"/>
              <w:bottom w:val="outset" w:sz="6" w:space="0" w:color="auto"/>
              <w:right w:val="outset" w:sz="6" w:space="0" w:color="auto"/>
            </w:tcBorders>
            <w:vAlign w:val="center"/>
          </w:tcPr>
          <w:p w14:paraId="3424C3E4" w14:textId="6EC93EDF" w:rsidR="00591EDC"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CC0E50">
              <w:rPr>
                <w:rFonts w:ascii="Times New Roman" w:eastAsia="Times New Roman" w:hAnsi="Times New Roman" w:cs="Times New Roman"/>
                <w:sz w:val="24"/>
                <w:szCs w:val="24"/>
                <w:lang w:eastAsia="pt-BR"/>
              </w:rPr>
              <w:t>149,00</w:t>
            </w:r>
          </w:p>
        </w:tc>
      </w:tr>
      <w:tr w:rsidR="00CC0E50" w:rsidRPr="006F5289" w14:paraId="5CB50BB4"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53A1CBB" w14:textId="0A33ED9D" w:rsidR="00A45490"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23</w:t>
            </w:r>
          </w:p>
        </w:tc>
        <w:tc>
          <w:tcPr>
            <w:tcW w:w="2209" w:type="pct"/>
            <w:tcBorders>
              <w:top w:val="outset" w:sz="6" w:space="0" w:color="auto"/>
              <w:left w:val="outset" w:sz="6" w:space="0" w:color="auto"/>
              <w:bottom w:val="outset" w:sz="6" w:space="0" w:color="auto"/>
              <w:right w:val="outset" w:sz="6" w:space="0" w:color="auto"/>
            </w:tcBorders>
            <w:vAlign w:val="center"/>
          </w:tcPr>
          <w:p w14:paraId="216CECC1" w14:textId="3840F3AB" w:rsidR="00A45490"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Repolho, folhas verdes, frescas, sem traços de descoloração, ressecamento ou queimaduras. Livres de folhas sujas de terra, com ausência de insetos e resíduos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6AC37DA3" w14:textId="77777777" w:rsidR="00A45490"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8B7C8BE" w14:textId="5583123F" w:rsidR="00A45490" w:rsidRPr="006F5289" w:rsidRDefault="005033B8"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w:t>
            </w:r>
            <w:r w:rsidR="00172236">
              <w:rPr>
                <w:rFonts w:ascii="Times New Roman" w:eastAsia="Times New Roman" w:hAnsi="Times New Roman" w:cs="Times New Roman"/>
                <w:b/>
                <w:sz w:val="24"/>
                <w:szCs w:val="24"/>
                <w:lang w:eastAsia="pt-BR"/>
              </w:rPr>
              <w:t>5</w:t>
            </w:r>
            <w:r>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6D9D002E" w14:textId="0619A838" w:rsidR="00A45490"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4,12</w:t>
            </w:r>
          </w:p>
        </w:tc>
        <w:tc>
          <w:tcPr>
            <w:tcW w:w="748" w:type="pct"/>
            <w:tcBorders>
              <w:top w:val="outset" w:sz="6" w:space="0" w:color="auto"/>
              <w:left w:val="outset" w:sz="6" w:space="0" w:color="auto"/>
              <w:bottom w:val="outset" w:sz="6" w:space="0" w:color="auto"/>
              <w:right w:val="outset" w:sz="6" w:space="0" w:color="auto"/>
            </w:tcBorders>
            <w:vAlign w:val="center"/>
          </w:tcPr>
          <w:p w14:paraId="3B1CD8C7" w14:textId="56E22659" w:rsidR="00A45490"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CC0E50">
              <w:rPr>
                <w:rFonts w:ascii="Times New Roman" w:eastAsia="Times New Roman" w:hAnsi="Times New Roman" w:cs="Times New Roman"/>
                <w:sz w:val="24"/>
                <w:szCs w:val="24"/>
                <w:lang w:eastAsia="pt-BR"/>
              </w:rPr>
              <w:t>442,00</w:t>
            </w:r>
          </w:p>
        </w:tc>
      </w:tr>
      <w:tr w:rsidR="00CC0E50" w:rsidRPr="006F5289" w14:paraId="47FC6D43"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88EE82F" w14:textId="0580C4CC" w:rsidR="00A45490"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24</w:t>
            </w:r>
          </w:p>
        </w:tc>
        <w:tc>
          <w:tcPr>
            <w:tcW w:w="2209" w:type="pct"/>
            <w:tcBorders>
              <w:top w:val="outset" w:sz="6" w:space="0" w:color="auto"/>
              <w:left w:val="outset" w:sz="6" w:space="0" w:color="auto"/>
              <w:bottom w:val="outset" w:sz="6" w:space="0" w:color="auto"/>
              <w:right w:val="outset" w:sz="6" w:space="0" w:color="auto"/>
            </w:tcBorders>
            <w:vAlign w:val="center"/>
          </w:tcPr>
          <w:p w14:paraId="0D6E2D37" w14:textId="77777777" w:rsidR="00A45490"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Tomate, selecionado de primeira qualidade, fresco, graúdo, com polpa firme, não estar amassado ou </w:t>
            </w:r>
            <w:r w:rsidRPr="006F5289">
              <w:rPr>
                <w:rFonts w:ascii="Times New Roman" w:hAnsi="Times New Roman" w:cs="Times New Roman"/>
                <w:color w:val="000000"/>
                <w:sz w:val="24"/>
                <w:szCs w:val="24"/>
              </w:rPr>
              <w:lastRenderedPageBreak/>
              <w:t>apresentando feridas, manchas na casca ou qualquer alteração que afete sua aparência. Não conter terra, insetos ou 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tcPr>
          <w:p w14:paraId="56C95E29" w14:textId="77777777" w:rsidR="00A45490"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14:paraId="062E3A2B" w14:textId="613FB6A4" w:rsidR="00A45490" w:rsidRPr="006F5289" w:rsidRDefault="005033B8" w:rsidP="005033B8">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850</w:t>
            </w:r>
          </w:p>
        </w:tc>
        <w:tc>
          <w:tcPr>
            <w:tcW w:w="554" w:type="pct"/>
            <w:tcBorders>
              <w:top w:val="outset" w:sz="6" w:space="0" w:color="auto"/>
              <w:left w:val="outset" w:sz="6" w:space="0" w:color="auto"/>
              <w:bottom w:val="outset" w:sz="6" w:space="0" w:color="auto"/>
              <w:right w:val="outset" w:sz="6" w:space="0" w:color="auto"/>
            </w:tcBorders>
            <w:vAlign w:val="center"/>
          </w:tcPr>
          <w:p w14:paraId="367A2CFC" w14:textId="47FEE766" w:rsidR="00A45490"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7,30</w:t>
            </w:r>
          </w:p>
        </w:tc>
        <w:tc>
          <w:tcPr>
            <w:tcW w:w="748" w:type="pct"/>
            <w:tcBorders>
              <w:top w:val="outset" w:sz="6" w:space="0" w:color="auto"/>
              <w:left w:val="outset" w:sz="6" w:space="0" w:color="auto"/>
              <w:bottom w:val="outset" w:sz="6" w:space="0" w:color="auto"/>
              <w:right w:val="outset" w:sz="6" w:space="0" w:color="auto"/>
            </w:tcBorders>
            <w:vAlign w:val="center"/>
          </w:tcPr>
          <w:p w14:paraId="081C7D37" w14:textId="58B7443B" w:rsidR="00A45490"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172236">
              <w:rPr>
                <w:rFonts w:ascii="Times New Roman" w:eastAsia="Times New Roman" w:hAnsi="Times New Roman" w:cs="Times New Roman"/>
                <w:sz w:val="24"/>
                <w:szCs w:val="24"/>
                <w:lang w:eastAsia="pt-BR"/>
              </w:rPr>
              <w:t>6.</w:t>
            </w:r>
            <w:r w:rsidR="00CC0E50">
              <w:rPr>
                <w:rFonts w:ascii="Times New Roman" w:eastAsia="Times New Roman" w:hAnsi="Times New Roman" w:cs="Times New Roman"/>
                <w:sz w:val="24"/>
                <w:szCs w:val="24"/>
                <w:lang w:eastAsia="pt-BR"/>
              </w:rPr>
              <w:t>205,00</w:t>
            </w:r>
          </w:p>
        </w:tc>
      </w:tr>
      <w:tr w:rsidR="00CC0E50" w:rsidRPr="006F5289" w14:paraId="316F1F93" w14:textId="77777777" w:rsidTr="002B2CBB">
        <w:trPr>
          <w:trHeight w:val="132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9F88BB7" w14:textId="05CD36D2" w:rsidR="00A45490" w:rsidRPr="006F5289" w:rsidRDefault="00C52EB2"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25</w:t>
            </w:r>
          </w:p>
        </w:tc>
        <w:tc>
          <w:tcPr>
            <w:tcW w:w="2209" w:type="pct"/>
            <w:tcBorders>
              <w:top w:val="outset" w:sz="6" w:space="0" w:color="auto"/>
              <w:left w:val="outset" w:sz="6" w:space="0" w:color="auto"/>
              <w:bottom w:val="outset" w:sz="6" w:space="0" w:color="auto"/>
              <w:right w:val="outset" w:sz="6" w:space="0" w:color="auto"/>
            </w:tcBorders>
            <w:vAlign w:val="center"/>
          </w:tcPr>
          <w:p w14:paraId="0F14C64C" w14:textId="77777777" w:rsidR="00A45490"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Vagem, selecionada de boa qualidade, apresentando tamanho e coloração uniformes. Livres de sujeira externa e rachaduras.</w:t>
            </w:r>
          </w:p>
        </w:tc>
        <w:tc>
          <w:tcPr>
            <w:tcW w:w="556" w:type="pct"/>
            <w:tcBorders>
              <w:top w:val="outset" w:sz="6" w:space="0" w:color="auto"/>
              <w:left w:val="outset" w:sz="6" w:space="0" w:color="auto"/>
              <w:bottom w:val="outset" w:sz="6" w:space="0" w:color="auto"/>
              <w:right w:val="outset" w:sz="6" w:space="0" w:color="auto"/>
            </w:tcBorders>
            <w:vAlign w:val="center"/>
          </w:tcPr>
          <w:p w14:paraId="2B080AC8" w14:textId="77777777" w:rsidR="00A45490"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E9264D5" w14:textId="6D7BCAB2" w:rsidR="00A45490" w:rsidRPr="006F5289" w:rsidRDefault="00172236"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15</w:t>
            </w:r>
          </w:p>
        </w:tc>
        <w:tc>
          <w:tcPr>
            <w:tcW w:w="554" w:type="pct"/>
            <w:tcBorders>
              <w:top w:val="outset" w:sz="6" w:space="0" w:color="auto"/>
              <w:left w:val="outset" w:sz="6" w:space="0" w:color="auto"/>
              <w:bottom w:val="outset" w:sz="6" w:space="0" w:color="auto"/>
              <w:right w:val="outset" w:sz="6" w:space="0" w:color="auto"/>
            </w:tcBorders>
            <w:vAlign w:val="center"/>
          </w:tcPr>
          <w:p w14:paraId="013338D8" w14:textId="59719D12" w:rsidR="00A45490"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12,96</w:t>
            </w:r>
          </w:p>
        </w:tc>
        <w:tc>
          <w:tcPr>
            <w:tcW w:w="748" w:type="pct"/>
            <w:tcBorders>
              <w:top w:val="outset" w:sz="6" w:space="0" w:color="auto"/>
              <w:left w:val="outset" w:sz="6" w:space="0" w:color="auto"/>
              <w:bottom w:val="outset" w:sz="6" w:space="0" w:color="auto"/>
              <w:right w:val="outset" w:sz="6" w:space="0" w:color="auto"/>
            </w:tcBorders>
            <w:vAlign w:val="center"/>
          </w:tcPr>
          <w:p w14:paraId="25185484" w14:textId="018AAA51" w:rsidR="00A45490" w:rsidRPr="006F5289" w:rsidRDefault="003818AA" w:rsidP="00CC0E5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194,40</w:t>
            </w:r>
          </w:p>
        </w:tc>
      </w:tr>
      <w:tr w:rsidR="00CC0E50" w:rsidRPr="006F5289" w14:paraId="5CF0DE47" w14:textId="77777777" w:rsidTr="004E136D">
        <w:trPr>
          <w:trHeight w:val="383"/>
          <w:tblCellSpacing w:w="0" w:type="dxa"/>
          <w:jc w:val="center"/>
        </w:trPr>
        <w:tc>
          <w:tcPr>
            <w:tcW w:w="264" w:type="pct"/>
            <w:tcBorders>
              <w:top w:val="outset" w:sz="6" w:space="0" w:color="auto"/>
              <w:left w:val="outset" w:sz="6" w:space="0" w:color="auto"/>
              <w:right w:val="outset" w:sz="6" w:space="0" w:color="auto"/>
            </w:tcBorders>
            <w:vAlign w:val="center"/>
          </w:tcPr>
          <w:p w14:paraId="0F1B24A8" w14:textId="77777777" w:rsidR="00591EDC" w:rsidRPr="006F5289" w:rsidRDefault="00591EDC" w:rsidP="00BC4A01">
            <w:pPr>
              <w:spacing w:after="0"/>
              <w:jc w:val="both"/>
              <w:rPr>
                <w:rFonts w:ascii="Times New Roman" w:eastAsia="Times New Roman" w:hAnsi="Times New Roman" w:cs="Times New Roman"/>
                <w:sz w:val="24"/>
                <w:szCs w:val="24"/>
                <w:lang w:eastAsia="pt-BR"/>
              </w:rPr>
            </w:pPr>
          </w:p>
        </w:tc>
        <w:tc>
          <w:tcPr>
            <w:tcW w:w="2209" w:type="pct"/>
            <w:tcBorders>
              <w:top w:val="outset" w:sz="6" w:space="0" w:color="auto"/>
              <w:left w:val="outset" w:sz="6" w:space="0" w:color="auto"/>
              <w:right w:val="outset" w:sz="6" w:space="0" w:color="auto"/>
            </w:tcBorders>
            <w:vAlign w:val="center"/>
          </w:tcPr>
          <w:p w14:paraId="1F59FF7C" w14:textId="77777777" w:rsidR="00591EDC" w:rsidRPr="006F5289" w:rsidRDefault="00591EDC" w:rsidP="00BC4A01">
            <w:pPr>
              <w:spacing w:after="0"/>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 xml:space="preserve">Soma </w:t>
            </w:r>
          </w:p>
        </w:tc>
        <w:tc>
          <w:tcPr>
            <w:tcW w:w="556" w:type="pct"/>
            <w:tcBorders>
              <w:top w:val="outset" w:sz="6" w:space="0" w:color="auto"/>
              <w:left w:val="outset" w:sz="6" w:space="0" w:color="auto"/>
              <w:right w:val="outset" w:sz="6" w:space="0" w:color="auto"/>
            </w:tcBorders>
            <w:vAlign w:val="center"/>
          </w:tcPr>
          <w:p w14:paraId="5AAB0DF3"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
        </w:tc>
        <w:tc>
          <w:tcPr>
            <w:tcW w:w="669" w:type="pct"/>
            <w:tcBorders>
              <w:top w:val="outset" w:sz="6" w:space="0" w:color="auto"/>
              <w:left w:val="outset" w:sz="6" w:space="0" w:color="auto"/>
              <w:right w:val="outset" w:sz="6" w:space="0" w:color="auto"/>
            </w:tcBorders>
            <w:vAlign w:val="center"/>
          </w:tcPr>
          <w:p w14:paraId="6F4319EC"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
        </w:tc>
        <w:tc>
          <w:tcPr>
            <w:tcW w:w="554" w:type="pct"/>
            <w:tcBorders>
              <w:top w:val="outset" w:sz="6" w:space="0" w:color="auto"/>
              <w:left w:val="outset" w:sz="6" w:space="0" w:color="auto"/>
              <w:right w:val="outset" w:sz="6" w:space="0" w:color="auto"/>
            </w:tcBorders>
            <w:vAlign w:val="center"/>
          </w:tcPr>
          <w:p w14:paraId="7C4677CE" w14:textId="77777777" w:rsidR="00591EDC" w:rsidRPr="006F5289" w:rsidRDefault="00591EDC" w:rsidP="00BC4A01">
            <w:pPr>
              <w:spacing w:after="0"/>
              <w:jc w:val="both"/>
              <w:rPr>
                <w:rFonts w:ascii="Times New Roman" w:eastAsia="Times New Roman" w:hAnsi="Times New Roman" w:cs="Times New Roman"/>
                <w:b/>
                <w:sz w:val="24"/>
                <w:szCs w:val="24"/>
                <w:lang w:eastAsia="pt-BR"/>
              </w:rPr>
            </w:pPr>
          </w:p>
        </w:tc>
        <w:tc>
          <w:tcPr>
            <w:tcW w:w="748" w:type="pct"/>
            <w:tcBorders>
              <w:top w:val="outset" w:sz="6" w:space="0" w:color="auto"/>
              <w:left w:val="outset" w:sz="6" w:space="0" w:color="auto"/>
              <w:right w:val="outset" w:sz="6" w:space="0" w:color="auto"/>
            </w:tcBorders>
            <w:vAlign w:val="center"/>
          </w:tcPr>
          <w:p w14:paraId="366F0A74" w14:textId="03F30118" w:rsidR="00591EDC" w:rsidRPr="006F5289" w:rsidRDefault="00E801A4" w:rsidP="00CC0E50">
            <w:pPr>
              <w:spacing w:after="0"/>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R$</w:t>
            </w:r>
            <w:r w:rsidR="00CC0E50">
              <w:rPr>
                <w:rFonts w:ascii="Times New Roman" w:eastAsia="Times New Roman" w:hAnsi="Times New Roman" w:cs="Times New Roman"/>
                <w:b/>
                <w:sz w:val="24"/>
                <w:szCs w:val="24"/>
                <w:lang w:eastAsia="pt-BR"/>
              </w:rPr>
              <w:t>74.273,30</w:t>
            </w:r>
          </w:p>
        </w:tc>
      </w:tr>
    </w:tbl>
    <w:p w14:paraId="1F8C3757" w14:textId="4B4B1A16" w:rsidR="00BF0AEF" w:rsidRPr="006F5289" w:rsidRDefault="005843E6" w:rsidP="00BC4A01">
      <w:pPr>
        <w:spacing w:before="100" w:beforeAutospacing="1" w:after="100" w:afterAutospacing="1"/>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2</w:t>
      </w:r>
      <w:r w:rsidR="00BF0AEF" w:rsidRPr="006F5289">
        <w:rPr>
          <w:rFonts w:ascii="Times New Roman" w:eastAsia="Times New Roman" w:hAnsi="Times New Roman" w:cs="Times New Roman"/>
          <w:b/>
          <w:sz w:val="24"/>
          <w:szCs w:val="24"/>
          <w:lang w:eastAsia="pt-BR"/>
        </w:rPr>
        <w:t>. FONTE DE RECURSO</w:t>
      </w:r>
    </w:p>
    <w:p w14:paraId="68F2F3F6" w14:textId="21797E91" w:rsidR="00172236" w:rsidRPr="00172236" w:rsidRDefault="00336E3C" w:rsidP="00172236">
      <w:pPr>
        <w:spacing w:line="264" w:lineRule="auto"/>
        <w:jc w:val="both"/>
        <w:rPr>
          <w:rFonts w:ascii="Times New Roman" w:hAnsi="Times New Roman" w:cs="Times New Roman"/>
          <w:b/>
          <w:sz w:val="26"/>
          <w:szCs w:val="26"/>
        </w:rPr>
      </w:pPr>
      <w:r w:rsidRPr="00172236">
        <w:rPr>
          <w:rFonts w:ascii="Times New Roman" w:hAnsi="Times New Roman" w:cs="Times New Roman"/>
          <w:b/>
          <w:bCs/>
          <w:sz w:val="26"/>
          <w:szCs w:val="26"/>
        </w:rPr>
        <w:t xml:space="preserve">2.1 – </w:t>
      </w:r>
      <w:r w:rsidRPr="00172236">
        <w:rPr>
          <w:rFonts w:ascii="Times New Roman" w:hAnsi="Times New Roman" w:cs="Times New Roman"/>
          <w:sz w:val="26"/>
          <w:szCs w:val="26"/>
        </w:rPr>
        <w:t>As despesas decorrentes do objeto da CHAMADA PÚBLICA Nº 001/20</w:t>
      </w:r>
      <w:r w:rsidR="00A45490" w:rsidRPr="00172236">
        <w:rPr>
          <w:rFonts w:ascii="Times New Roman" w:hAnsi="Times New Roman" w:cs="Times New Roman"/>
          <w:sz w:val="26"/>
          <w:szCs w:val="26"/>
        </w:rPr>
        <w:t>2</w:t>
      </w:r>
      <w:r w:rsidR="00CC0E50">
        <w:rPr>
          <w:rFonts w:ascii="Times New Roman" w:hAnsi="Times New Roman" w:cs="Times New Roman"/>
          <w:sz w:val="26"/>
          <w:szCs w:val="26"/>
        </w:rPr>
        <w:t>5</w:t>
      </w:r>
      <w:r w:rsidRPr="00172236">
        <w:rPr>
          <w:rFonts w:ascii="Times New Roman" w:hAnsi="Times New Roman" w:cs="Times New Roman"/>
          <w:sz w:val="26"/>
          <w:szCs w:val="26"/>
        </w:rPr>
        <w:t xml:space="preserve"> correrão à conta dos recursos provenientes do Orçamento Municipal, e repassados pelo FNDE, mediante classificação programática provenientes da </w:t>
      </w:r>
      <w:bookmarkStart w:id="0" w:name="_Hlk65140604"/>
      <w:r w:rsidRPr="00172236">
        <w:rPr>
          <w:rFonts w:ascii="Times New Roman" w:hAnsi="Times New Roman" w:cs="Times New Roman"/>
          <w:sz w:val="26"/>
          <w:szCs w:val="26"/>
        </w:rPr>
        <w:t xml:space="preserve">Dotação Orçamentária descrita no procedimento ordinário a seguir: </w:t>
      </w:r>
      <w:bookmarkEnd w:id="0"/>
      <w:r w:rsidR="00172236" w:rsidRPr="00172236">
        <w:rPr>
          <w:rFonts w:ascii="Times New Roman" w:hAnsi="Times New Roman" w:cs="Times New Roman"/>
          <w:b/>
          <w:sz w:val="26"/>
          <w:szCs w:val="26"/>
        </w:rPr>
        <w:t xml:space="preserve">02.02.01 – Secretaria Municipal de Educação – </w:t>
      </w:r>
      <w:r w:rsidR="00172236" w:rsidRPr="00172236">
        <w:rPr>
          <w:rFonts w:ascii="Times New Roman" w:hAnsi="Times New Roman" w:cs="Times New Roman"/>
          <w:b/>
          <w:sz w:val="26"/>
          <w:szCs w:val="26"/>
          <w:u w:val="single"/>
        </w:rPr>
        <w:t>12.361.1002.2043</w:t>
      </w:r>
      <w:r w:rsidR="00172236" w:rsidRPr="00172236">
        <w:rPr>
          <w:rFonts w:ascii="Times New Roman" w:hAnsi="Times New Roman" w:cs="Times New Roman"/>
          <w:b/>
          <w:sz w:val="26"/>
          <w:szCs w:val="26"/>
        </w:rPr>
        <w:t xml:space="preserve"> -  </w:t>
      </w:r>
      <w:r w:rsidR="00172236" w:rsidRPr="00172236">
        <w:rPr>
          <w:rFonts w:ascii="Times New Roman" w:hAnsi="Times New Roman" w:cs="Times New Roman"/>
          <w:sz w:val="26"/>
          <w:szCs w:val="26"/>
        </w:rPr>
        <w:t>Manutenção Atividades Merenda Escolar Ens. Fundamental - 33.90.30.00 – Material de Consumo - Ficha 105 – Fonte 1500 e 1552</w:t>
      </w:r>
      <w:r w:rsidR="00172236" w:rsidRPr="00172236">
        <w:rPr>
          <w:rFonts w:ascii="Times New Roman" w:hAnsi="Times New Roman" w:cs="Times New Roman"/>
          <w:b/>
          <w:sz w:val="26"/>
          <w:szCs w:val="26"/>
        </w:rPr>
        <w:t xml:space="preserve">. </w:t>
      </w:r>
      <w:r w:rsidR="00172236" w:rsidRPr="00172236">
        <w:rPr>
          <w:rFonts w:ascii="Times New Roman" w:hAnsi="Times New Roman" w:cs="Times New Roman"/>
          <w:b/>
          <w:sz w:val="26"/>
          <w:szCs w:val="26"/>
          <w:u w:val="single"/>
        </w:rPr>
        <w:t>12.365.1002.2154</w:t>
      </w:r>
      <w:r w:rsidR="00172236" w:rsidRPr="00172236">
        <w:rPr>
          <w:rFonts w:ascii="Times New Roman" w:hAnsi="Times New Roman" w:cs="Times New Roman"/>
          <w:b/>
          <w:sz w:val="26"/>
          <w:szCs w:val="26"/>
        </w:rPr>
        <w:t xml:space="preserve"> </w:t>
      </w:r>
      <w:r w:rsidR="00172236" w:rsidRPr="00172236">
        <w:rPr>
          <w:rFonts w:ascii="Times New Roman" w:hAnsi="Times New Roman" w:cs="Times New Roman"/>
          <w:sz w:val="26"/>
          <w:szCs w:val="26"/>
        </w:rPr>
        <w:t>Manutenção Atividades Merenda Escolar Creche - 33.90.30.00 – Material de Consumo - Ficha 154 – Fonte 1500 e 1552.</w:t>
      </w:r>
      <w:r w:rsidR="00172236" w:rsidRPr="00172236">
        <w:rPr>
          <w:rFonts w:ascii="Times New Roman" w:hAnsi="Times New Roman" w:cs="Times New Roman"/>
          <w:b/>
          <w:sz w:val="26"/>
          <w:szCs w:val="26"/>
        </w:rPr>
        <w:t xml:space="preserve"> </w:t>
      </w:r>
      <w:r w:rsidR="00172236" w:rsidRPr="00172236">
        <w:rPr>
          <w:rFonts w:ascii="Times New Roman" w:hAnsi="Times New Roman" w:cs="Times New Roman"/>
          <w:b/>
          <w:sz w:val="26"/>
          <w:szCs w:val="26"/>
          <w:u w:val="single"/>
        </w:rPr>
        <w:t xml:space="preserve">12.365.1002.2155 - </w:t>
      </w:r>
      <w:r w:rsidR="00172236" w:rsidRPr="00172236">
        <w:rPr>
          <w:rFonts w:ascii="Times New Roman" w:hAnsi="Times New Roman" w:cs="Times New Roman"/>
          <w:b/>
          <w:sz w:val="26"/>
          <w:szCs w:val="26"/>
        </w:rPr>
        <w:t xml:space="preserve"> </w:t>
      </w:r>
      <w:r w:rsidR="00172236" w:rsidRPr="00172236">
        <w:rPr>
          <w:rFonts w:ascii="Times New Roman" w:hAnsi="Times New Roman" w:cs="Times New Roman"/>
          <w:sz w:val="26"/>
          <w:szCs w:val="26"/>
        </w:rPr>
        <w:t>Manutenção Atividades Merenda Escolar Pre Escola - 33.90.30.00 – Material de Consumo - Ficha 155 – Fonte 1500 e 1552</w:t>
      </w:r>
    </w:p>
    <w:p w14:paraId="5D7D5BA0" w14:textId="488672E7" w:rsidR="00C52EB2" w:rsidRPr="00FA06AB" w:rsidRDefault="00C52EB2" w:rsidP="00C52EB2">
      <w:pPr>
        <w:pStyle w:val="Corpodetexto3"/>
        <w:spacing w:line="276" w:lineRule="auto"/>
        <w:rPr>
          <w:b/>
          <w:sz w:val="26"/>
          <w:szCs w:val="26"/>
        </w:rPr>
      </w:pPr>
    </w:p>
    <w:p w14:paraId="0890D601" w14:textId="32EA3198" w:rsidR="00BF0AEF" w:rsidRPr="004E136D" w:rsidRDefault="00BF0AEF" w:rsidP="00C52EB2">
      <w:pPr>
        <w:pStyle w:val="Corpodetexto3"/>
        <w:spacing w:line="276" w:lineRule="auto"/>
        <w:rPr>
          <w:rFonts w:ascii="Times New Roman" w:hAnsi="Times New Roman"/>
          <w:b/>
          <w:sz w:val="26"/>
          <w:szCs w:val="26"/>
        </w:rPr>
      </w:pPr>
      <w:r w:rsidRPr="004E136D">
        <w:rPr>
          <w:rFonts w:ascii="Times New Roman" w:hAnsi="Times New Roman"/>
          <w:b/>
          <w:sz w:val="26"/>
          <w:szCs w:val="26"/>
        </w:rPr>
        <w:t>3. HABILITAÇÃO DO FORNECEDOR</w:t>
      </w:r>
    </w:p>
    <w:p w14:paraId="376EA660"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Os Fornecedores da Agricultura Familiar poderão comercializar sua produção agrícola na forma de Fornecedores Individuais, Grupos Informais e Grupos Formais, de acordo com o Art. 27 da Resolução FNDE nº </w:t>
      </w:r>
      <w:r w:rsidR="00336E3C" w:rsidRPr="006F5289">
        <w:rPr>
          <w:rFonts w:ascii="Times New Roman" w:eastAsia="Times New Roman" w:hAnsi="Times New Roman" w:cs="Times New Roman"/>
          <w:sz w:val="26"/>
          <w:szCs w:val="26"/>
          <w:lang w:eastAsia="pt-BR"/>
        </w:rPr>
        <w:t>04/2015</w:t>
      </w:r>
      <w:r w:rsidRPr="006F5289">
        <w:rPr>
          <w:rFonts w:ascii="Times New Roman" w:eastAsia="Times New Roman" w:hAnsi="Times New Roman" w:cs="Times New Roman"/>
          <w:sz w:val="26"/>
          <w:szCs w:val="26"/>
          <w:lang w:eastAsia="pt-BR"/>
        </w:rPr>
        <w:t>.</w:t>
      </w:r>
    </w:p>
    <w:p w14:paraId="2AF18BB1"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bookmarkStart w:id="1" w:name="_Hlk31183613"/>
      <w:r w:rsidRPr="006F5289">
        <w:rPr>
          <w:rFonts w:ascii="Times New Roman" w:eastAsia="Times New Roman" w:hAnsi="Times New Roman" w:cs="Times New Roman"/>
          <w:b/>
          <w:sz w:val="26"/>
          <w:szCs w:val="26"/>
          <w:lang w:eastAsia="pt-BR"/>
        </w:rPr>
        <w:t>3.1</w:t>
      </w:r>
      <w:r w:rsidRPr="006F5289">
        <w:rPr>
          <w:rFonts w:ascii="Times New Roman" w:eastAsia="Times New Roman" w:hAnsi="Times New Roman" w:cs="Times New Roman"/>
          <w:sz w:val="26"/>
          <w:szCs w:val="26"/>
          <w:lang w:eastAsia="pt-BR"/>
        </w:rPr>
        <w:t>. ENVELOPE Nº 001 - HABILITAÇÃO DO FORNECEDOR INDIVIDUAL (não organizado em grupo).</w:t>
      </w:r>
    </w:p>
    <w:bookmarkEnd w:id="1"/>
    <w:p w14:paraId="0F88BE79"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O Fornecedor Individual deverá apresentar no envelope nº 01 os documentos abaixo relacionados, sob pena de inabilitação:</w:t>
      </w:r>
    </w:p>
    <w:p w14:paraId="0BFFF224"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lastRenderedPageBreak/>
        <w:t>I - a prova de inscrição no Cadastro de Pessoa Física - CPF;</w:t>
      </w:r>
    </w:p>
    <w:p w14:paraId="74F8FBCF"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bookmarkStart w:id="2" w:name="_Hlk31183646"/>
      <w:r w:rsidRPr="006F5289">
        <w:rPr>
          <w:rFonts w:ascii="Times New Roman" w:eastAsia="Times New Roman" w:hAnsi="Times New Roman" w:cs="Times New Roman"/>
          <w:sz w:val="26"/>
          <w:szCs w:val="26"/>
          <w:lang w:eastAsia="pt-BR"/>
        </w:rPr>
        <w:t>II - o extrato da DAP Física do agricultor familiar participante, emitido nos últimos 60 dias;</w:t>
      </w:r>
    </w:p>
    <w:bookmarkEnd w:id="2"/>
    <w:p w14:paraId="0EE11EE7"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III - o Projeto de Venda de Gêneros Alimentícios da Agricultura Familiar e/ou Empreendedor Familiar Rural para Alimentação Escolar com assinatura do agricultor participante;</w:t>
      </w:r>
    </w:p>
    <w:p w14:paraId="6D6B2A34"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IV - a prova de atendimento de requisitos previstos em lei específica, quando for o caso; e</w:t>
      </w:r>
    </w:p>
    <w:p w14:paraId="433F0620"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 - a declaração de que os gêneros alimentícios a serem entregues são oriundos de produção própria, relacionada no projeto de venda.</w:t>
      </w:r>
    </w:p>
    <w:p w14:paraId="63DACF91"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3.2</w:t>
      </w:r>
      <w:r w:rsidRPr="006F5289">
        <w:rPr>
          <w:rFonts w:ascii="Times New Roman" w:eastAsia="Times New Roman" w:hAnsi="Times New Roman" w:cs="Times New Roman"/>
          <w:sz w:val="26"/>
          <w:szCs w:val="26"/>
          <w:lang w:eastAsia="pt-BR"/>
        </w:rPr>
        <w:t>. ENVELOPE Nº 01 - HABILITAÇÃO DO GRUPO INFORMAL</w:t>
      </w:r>
    </w:p>
    <w:p w14:paraId="5C59D4A0"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O Grupo Informal deverá apresentar no Envelope nº 01, os documentos abaixo relacionados, sob pena de inabilitação:</w:t>
      </w:r>
    </w:p>
    <w:p w14:paraId="7D3EEDFD"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 - a prova de inscrição no Cadastro de Pessoa Física - CPF;</w:t>
      </w:r>
    </w:p>
    <w:p w14:paraId="723D0A61"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II - o extrato da DAP Física de cada agricultor familiar participante, emitido nos últimos 60 dias;</w:t>
      </w:r>
    </w:p>
    <w:p w14:paraId="2AC414AA"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III - o Projeto de Venda de Gêneros Alimentícios da Agricultura Familiar e/ou Empreendedor Familiar Rural para Alimentação Escolar com assinatura de todos os agricultores participantes;</w:t>
      </w:r>
    </w:p>
    <w:p w14:paraId="3F59871D" w14:textId="0772A236"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IV - a prova de atendimento de requisitos previstos em lei </w:t>
      </w:r>
      <w:r w:rsidR="00F13136">
        <w:rPr>
          <w:rFonts w:ascii="Times New Roman" w:eastAsia="Times New Roman" w:hAnsi="Times New Roman" w:cs="Times New Roman"/>
          <w:sz w:val="26"/>
          <w:szCs w:val="26"/>
          <w:lang w:eastAsia="pt-BR"/>
        </w:rPr>
        <w:t xml:space="preserve">específica, quando for o caso; </w:t>
      </w:r>
    </w:p>
    <w:p w14:paraId="68A136B4" w14:textId="3BC840CE" w:rsidR="00BF0AEF"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 - a declaração de que os gêneros alimentícios a serem entregues são produzidos pelos agricultores familiares r</w:t>
      </w:r>
      <w:r w:rsidR="00F13136">
        <w:rPr>
          <w:rFonts w:ascii="Times New Roman" w:eastAsia="Times New Roman" w:hAnsi="Times New Roman" w:cs="Times New Roman"/>
          <w:sz w:val="26"/>
          <w:szCs w:val="26"/>
          <w:lang w:eastAsia="pt-BR"/>
        </w:rPr>
        <w:t xml:space="preserve">elacionados no projeto de venda; e </w:t>
      </w:r>
    </w:p>
    <w:p w14:paraId="53C5B92C" w14:textId="2F8227C5" w:rsidR="00F13136" w:rsidRPr="006F5289" w:rsidRDefault="00F13136" w:rsidP="00BC4A01">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VI – declaração de que não emprega menor; </w:t>
      </w:r>
    </w:p>
    <w:p w14:paraId="0BBC890F"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3.3</w:t>
      </w:r>
      <w:r w:rsidRPr="006F5289">
        <w:rPr>
          <w:rFonts w:ascii="Times New Roman" w:eastAsia="Times New Roman" w:hAnsi="Times New Roman" w:cs="Times New Roman"/>
          <w:sz w:val="26"/>
          <w:szCs w:val="26"/>
          <w:lang w:eastAsia="pt-BR"/>
        </w:rPr>
        <w:t>. ENVELOPE Nº 01 - HABILITAÇÃO DO GRUPO FORMAL</w:t>
      </w:r>
    </w:p>
    <w:p w14:paraId="5AE2CCFA"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O Grupo Formal deverá apresentar no Envelope nº 01, os documentos abaixo relacionados, sob pena de inabilitação:</w:t>
      </w:r>
    </w:p>
    <w:p w14:paraId="49DE8C6E"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lastRenderedPageBreak/>
        <w:t>I - a prova de inscrição no Cadastro Nacional de Pessoa Jurídica - CNPJ;</w:t>
      </w:r>
    </w:p>
    <w:p w14:paraId="79BE2A3B"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II - o extrato da DAP Jurídica para associações e cooperativas, emitido nos últimos 60 dias;</w:t>
      </w:r>
    </w:p>
    <w:p w14:paraId="0F670436"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III - a prova de regularidade com a Fazenda Federal, relativa à Seguridade Social e ao Fundo de Garantia por Tempo de Serviço - FGTS;</w:t>
      </w:r>
    </w:p>
    <w:p w14:paraId="7E1938F2"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IV - as cópias do estatuto e ata de posse da atual diretoria da entidade registrada no órgão competente;</w:t>
      </w:r>
    </w:p>
    <w:p w14:paraId="28AA97FF"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 - o Projeto de Venda de Gêneros Alimentícios da Agricultura Familiar para Alimentação Escolar;</w:t>
      </w:r>
    </w:p>
    <w:p w14:paraId="3395E3AF"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VI - a declaração de que os gêneros alimentícios a serem entregues são produzidos pelos associados/cooperados;</w:t>
      </w:r>
    </w:p>
    <w:p w14:paraId="184C8672"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VII - a declaração do seu representante legal de responsabilidade pelo controle do atendimento do limite individual de venda de seus cooperados/associados.</w:t>
      </w:r>
    </w:p>
    <w:p w14:paraId="4ACE7D09" w14:textId="77777777" w:rsidR="00BF0AEF"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VIII - a prova de atendimento de requisitos previstos em lei específica, quando for o caso; e</w:t>
      </w:r>
    </w:p>
    <w:p w14:paraId="455758EA" w14:textId="0EFAFA49" w:rsidR="00F13136" w:rsidRPr="006F5289" w:rsidRDefault="00F13136" w:rsidP="00BC4A01">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IX – declaração de que não emprega menor.</w:t>
      </w:r>
    </w:p>
    <w:p w14:paraId="6E9F8FE5" w14:textId="77777777" w:rsidR="00BF0AEF" w:rsidRPr="006F5289" w:rsidRDefault="00BF0AEF" w:rsidP="00BC4A01">
      <w:pPr>
        <w:spacing w:before="100" w:beforeAutospacing="1" w:after="100" w:afterAutospacing="1"/>
        <w:jc w:val="both"/>
        <w:rPr>
          <w:rFonts w:ascii="Times New Roman" w:eastAsia="Times New Roman" w:hAnsi="Times New Roman" w:cs="Times New Roman"/>
          <w:b/>
          <w:sz w:val="26"/>
          <w:szCs w:val="26"/>
          <w:lang w:eastAsia="pt-BR"/>
        </w:rPr>
      </w:pPr>
      <w:r w:rsidRPr="006F5289">
        <w:rPr>
          <w:rFonts w:ascii="Times New Roman" w:eastAsia="Times New Roman" w:hAnsi="Times New Roman" w:cs="Times New Roman"/>
          <w:b/>
          <w:sz w:val="26"/>
          <w:szCs w:val="26"/>
          <w:lang w:eastAsia="pt-BR"/>
        </w:rPr>
        <w:t>4. ENVELOPE Nº 02 - PROJETO DE VENDA</w:t>
      </w:r>
    </w:p>
    <w:p w14:paraId="7A6024EC" w14:textId="4D607F96"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4.1</w:t>
      </w:r>
      <w:r w:rsidRPr="006F5289">
        <w:rPr>
          <w:rFonts w:ascii="Times New Roman" w:eastAsia="Times New Roman" w:hAnsi="Times New Roman" w:cs="Times New Roman"/>
          <w:sz w:val="26"/>
          <w:szCs w:val="26"/>
          <w:lang w:eastAsia="pt-BR"/>
        </w:rPr>
        <w:t xml:space="preserve">. No Envelope nº 02 os Fornecedores Individuais, Grupos Informais ou Grupos Formais deverão apresentar o Projeto de Venda de Gêneros Alimentícios da Agricultura Familiar conforme Anexo </w:t>
      </w:r>
      <w:r w:rsidR="00F858CB" w:rsidRPr="006F5289">
        <w:rPr>
          <w:rFonts w:ascii="Times New Roman" w:eastAsia="Times New Roman" w:hAnsi="Times New Roman" w:cs="Times New Roman"/>
          <w:sz w:val="26"/>
          <w:szCs w:val="26"/>
          <w:lang w:eastAsia="pt-BR"/>
        </w:rPr>
        <w:t>II</w:t>
      </w:r>
      <w:r w:rsidR="00F13136">
        <w:rPr>
          <w:rFonts w:ascii="Times New Roman" w:eastAsia="Times New Roman" w:hAnsi="Times New Roman" w:cs="Times New Roman"/>
          <w:sz w:val="26"/>
          <w:szCs w:val="26"/>
          <w:lang w:eastAsia="pt-BR"/>
        </w:rPr>
        <w:t>I</w:t>
      </w:r>
      <w:r w:rsidRPr="006F5289">
        <w:rPr>
          <w:rFonts w:ascii="Times New Roman" w:eastAsia="Times New Roman" w:hAnsi="Times New Roman" w:cs="Times New Roman"/>
          <w:sz w:val="26"/>
          <w:szCs w:val="26"/>
          <w:lang w:eastAsia="pt-BR"/>
        </w:rPr>
        <w:t xml:space="preserve"> (modelo da Resolução FNDE n.º </w:t>
      </w:r>
      <w:r w:rsidR="00336E3C" w:rsidRPr="006F5289">
        <w:rPr>
          <w:rFonts w:ascii="Times New Roman" w:eastAsia="Times New Roman" w:hAnsi="Times New Roman" w:cs="Times New Roman"/>
          <w:sz w:val="26"/>
          <w:szCs w:val="26"/>
          <w:lang w:eastAsia="pt-BR"/>
        </w:rPr>
        <w:t>04/2015</w:t>
      </w:r>
      <w:r w:rsidRPr="006F5289">
        <w:rPr>
          <w:rFonts w:ascii="Times New Roman" w:eastAsia="Times New Roman" w:hAnsi="Times New Roman" w:cs="Times New Roman"/>
          <w:sz w:val="26"/>
          <w:szCs w:val="26"/>
          <w:lang w:eastAsia="pt-BR"/>
        </w:rPr>
        <w:t>).</w:t>
      </w:r>
    </w:p>
    <w:p w14:paraId="55755EC1" w14:textId="7524671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4.2.</w:t>
      </w:r>
      <w:r w:rsidRPr="006F5289">
        <w:rPr>
          <w:rFonts w:ascii="Times New Roman" w:eastAsia="Times New Roman" w:hAnsi="Times New Roman" w:cs="Times New Roman"/>
          <w:sz w:val="26"/>
          <w:szCs w:val="26"/>
          <w:lang w:eastAsia="pt-BR"/>
        </w:rPr>
        <w:t xml:space="preserve"> A relação dos proponentes dos projetos de venda será apresentada em sessão pública e registrada em ata </w:t>
      </w:r>
      <w:r w:rsidR="00F13136">
        <w:rPr>
          <w:rFonts w:ascii="Times New Roman" w:eastAsia="Times New Roman" w:hAnsi="Times New Roman" w:cs="Times New Roman"/>
          <w:sz w:val="26"/>
          <w:szCs w:val="26"/>
          <w:lang w:eastAsia="pt-BR"/>
        </w:rPr>
        <w:t xml:space="preserve">em até </w:t>
      </w:r>
      <w:r w:rsidR="00F858CB" w:rsidRPr="006F5289">
        <w:rPr>
          <w:rFonts w:ascii="Times New Roman" w:eastAsia="Times New Roman" w:hAnsi="Times New Roman" w:cs="Times New Roman"/>
          <w:sz w:val="26"/>
          <w:szCs w:val="26"/>
          <w:lang w:eastAsia="pt-BR"/>
        </w:rPr>
        <w:t xml:space="preserve">02 dias úteis </w:t>
      </w:r>
      <w:r w:rsidRPr="006F5289">
        <w:rPr>
          <w:rFonts w:ascii="Times New Roman" w:eastAsia="Times New Roman" w:hAnsi="Times New Roman" w:cs="Times New Roman"/>
          <w:sz w:val="26"/>
          <w:szCs w:val="26"/>
          <w:lang w:eastAsia="pt-BR"/>
        </w:rPr>
        <w:t xml:space="preserve">após o término do prazo de apresentação dos projetos. O resultado da seleção será publicado </w:t>
      </w:r>
      <w:r w:rsidR="00DB41BF" w:rsidRPr="006F5289">
        <w:rPr>
          <w:rFonts w:ascii="Times New Roman" w:eastAsia="Times New Roman" w:hAnsi="Times New Roman" w:cs="Times New Roman"/>
          <w:sz w:val="26"/>
          <w:szCs w:val="26"/>
          <w:lang w:eastAsia="pt-BR"/>
        </w:rPr>
        <w:t>01 di</w:t>
      </w:r>
      <w:r w:rsidR="00F858CB" w:rsidRPr="006F5289">
        <w:rPr>
          <w:rFonts w:ascii="Times New Roman" w:eastAsia="Times New Roman" w:hAnsi="Times New Roman" w:cs="Times New Roman"/>
          <w:sz w:val="26"/>
          <w:szCs w:val="26"/>
          <w:lang w:eastAsia="pt-BR"/>
        </w:rPr>
        <w:t>a</w:t>
      </w:r>
      <w:r w:rsidRPr="006F5289">
        <w:rPr>
          <w:rFonts w:ascii="Times New Roman" w:eastAsia="Times New Roman" w:hAnsi="Times New Roman" w:cs="Times New Roman"/>
          <w:sz w:val="26"/>
          <w:szCs w:val="26"/>
          <w:lang w:eastAsia="pt-BR"/>
        </w:rPr>
        <w:t xml:space="preserve"> após o prazo da publicação da relação dos proponentes e no prazo de </w:t>
      </w:r>
      <w:r w:rsidR="00F858CB" w:rsidRPr="006F5289">
        <w:rPr>
          <w:rFonts w:ascii="Times New Roman" w:eastAsia="Times New Roman" w:hAnsi="Times New Roman" w:cs="Times New Roman"/>
          <w:sz w:val="26"/>
          <w:szCs w:val="26"/>
          <w:lang w:eastAsia="pt-BR"/>
        </w:rPr>
        <w:t xml:space="preserve">01 dia </w:t>
      </w:r>
      <w:r w:rsidRPr="006F5289">
        <w:rPr>
          <w:rFonts w:ascii="Times New Roman" w:eastAsia="Times New Roman" w:hAnsi="Times New Roman" w:cs="Times New Roman"/>
          <w:sz w:val="26"/>
          <w:szCs w:val="26"/>
          <w:lang w:eastAsia="pt-BR"/>
        </w:rPr>
        <w:t>o(s) selecionado(s) será(ão) convocado( s) para assinatura do(s) contrato(s).</w:t>
      </w:r>
    </w:p>
    <w:p w14:paraId="12C0F70B" w14:textId="5658C19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4.3</w:t>
      </w:r>
      <w:r w:rsidRPr="006F5289">
        <w:rPr>
          <w:rFonts w:ascii="Times New Roman" w:eastAsia="Times New Roman" w:hAnsi="Times New Roman" w:cs="Times New Roman"/>
          <w:sz w:val="26"/>
          <w:szCs w:val="26"/>
          <w:lang w:eastAsia="pt-BR"/>
        </w:rPr>
        <w:t xml:space="preserve"> - O(s) projeto(s) de venda a ser(em) contratado(s) será(ão) selecionado(s) conforme critérios estabelecidos pelo art. </w:t>
      </w:r>
      <w:r w:rsidR="00F43262" w:rsidRPr="006F5289">
        <w:rPr>
          <w:rFonts w:ascii="Times New Roman" w:eastAsia="Times New Roman" w:hAnsi="Times New Roman" w:cs="Times New Roman"/>
          <w:sz w:val="26"/>
          <w:szCs w:val="26"/>
          <w:lang w:eastAsia="pt-BR"/>
        </w:rPr>
        <w:t>3</w:t>
      </w:r>
      <w:r w:rsidRPr="006F5289">
        <w:rPr>
          <w:rFonts w:ascii="Times New Roman" w:eastAsia="Times New Roman" w:hAnsi="Times New Roman" w:cs="Times New Roman"/>
          <w:sz w:val="26"/>
          <w:szCs w:val="26"/>
          <w:lang w:eastAsia="pt-BR"/>
        </w:rPr>
        <w:t>5 da Resolução.</w:t>
      </w:r>
    </w:p>
    <w:p w14:paraId="0FD22E2D"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lastRenderedPageBreak/>
        <w:t>4.4.</w:t>
      </w:r>
      <w:r w:rsidRPr="006F5289">
        <w:rPr>
          <w:rFonts w:ascii="Times New Roman" w:eastAsia="Times New Roman" w:hAnsi="Times New Roman" w:cs="Times New Roman"/>
          <w:sz w:val="26"/>
          <w:szCs w:val="26"/>
          <w:lang w:eastAsia="pt-BR"/>
        </w:rPr>
        <w:t xml:space="preserve"> Devem constar nos Projetos de Venda de Gêneros Alimentícios da Agricultura Familiar o nome, o CPF e nº da DAP Física de cada agricultor familiar fornecedor quando se tratar de Fornecedor Individual ou Grupo Informal, e o CNPJ E DAP jurídica da organização produtiva quando se tratar de Grupo Formal.</w:t>
      </w:r>
    </w:p>
    <w:p w14:paraId="0D422B46"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4.5</w:t>
      </w:r>
      <w:r w:rsidRPr="006F5289">
        <w:rPr>
          <w:rFonts w:ascii="Times New Roman" w:eastAsia="Times New Roman" w:hAnsi="Times New Roman" w:cs="Times New Roman"/>
          <w:sz w:val="26"/>
          <w:szCs w:val="26"/>
          <w:lang w:eastAsia="pt-BR"/>
        </w:rPr>
        <w:t xml:space="preserve">. Na ausência ou desconformidade de qualquer desses documentos constatada na abertura dos envelopes poderá ser concedido abertura de prazo para sua regularização de até </w:t>
      </w:r>
      <w:r w:rsidR="00F858CB" w:rsidRPr="006F5289">
        <w:rPr>
          <w:rFonts w:ascii="Times New Roman" w:eastAsia="Times New Roman" w:hAnsi="Times New Roman" w:cs="Times New Roman"/>
          <w:sz w:val="26"/>
          <w:szCs w:val="26"/>
          <w:lang w:eastAsia="pt-BR"/>
        </w:rPr>
        <w:t>05</w:t>
      </w:r>
      <w:r w:rsidRPr="006F5289">
        <w:rPr>
          <w:rFonts w:ascii="Times New Roman" w:eastAsia="Times New Roman" w:hAnsi="Times New Roman" w:cs="Times New Roman"/>
          <w:sz w:val="26"/>
          <w:szCs w:val="26"/>
          <w:lang w:eastAsia="pt-BR"/>
        </w:rPr>
        <w:t xml:space="preserve"> dias, conforme análise da Comissão Julgadora.</w:t>
      </w:r>
    </w:p>
    <w:p w14:paraId="6CBC257D" w14:textId="59346F67" w:rsidR="00040AF9" w:rsidRPr="006F5289" w:rsidRDefault="00BF0AEF" w:rsidP="00BC4A01">
      <w:pPr>
        <w:spacing w:before="100" w:beforeAutospacing="1" w:after="100" w:afterAutospacing="1"/>
        <w:jc w:val="both"/>
        <w:rPr>
          <w:rFonts w:ascii="Times New Roman" w:eastAsia="Times New Roman" w:hAnsi="Times New Roman" w:cs="Times New Roman"/>
          <w:b/>
          <w:sz w:val="26"/>
          <w:szCs w:val="26"/>
          <w:lang w:eastAsia="pt-BR"/>
        </w:rPr>
      </w:pPr>
      <w:r w:rsidRPr="006F5289">
        <w:rPr>
          <w:rFonts w:ascii="Times New Roman" w:eastAsia="Times New Roman" w:hAnsi="Times New Roman" w:cs="Times New Roman"/>
          <w:b/>
          <w:sz w:val="26"/>
          <w:szCs w:val="26"/>
          <w:lang w:eastAsia="pt-BR"/>
        </w:rPr>
        <w:t>5. CRITÉRIOS DE SELEÇÃO DOS BENEFICIÁRIOS</w:t>
      </w:r>
    </w:p>
    <w:p w14:paraId="08612F72" w14:textId="101EEDA1" w:rsidR="00040AF9" w:rsidRPr="006F5289" w:rsidRDefault="00040AF9" w:rsidP="00BC4A01">
      <w:pPr>
        <w:pStyle w:val="PargrafodaLista"/>
        <w:numPr>
          <w:ilvl w:val="1"/>
          <w:numId w:val="2"/>
        </w:numPr>
        <w:tabs>
          <w:tab w:val="left" w:pos="1068"/>
          <w:tab w:val="left" w:pos="1069"/>
        </w:tabs>
        <w:spacing w:before="1" w:line="276" w:lineRule="auto"/>
        <w:ind w:hanging="12"/>
        <w:rPr>
          <w:sz w:val="26"/>
          <w:szCs w:val="26"/>
        </w:rPr>
      </w:pPr>
      <w:r w:rsidRPr="006F5289">
        <w:rPr>
          <w:sz w:val="26"/>
          <w:szCs w:val="26"/>
          <w:lang w:val="pt-BR"/>
        </w:rPr>
        <w:t xml:space="preserve"> </w:t>
      </w:r>
      <w:r w:rsidRPr="006F5289">
        <w:rPr>
          <w:sz w:val="26"/>
          <w:szCs w:val="26"/>
        </w:rPr>
        <w:t>Para</w:t>
      </w:r>
      <w:r w:rsidRPr="006F5289">
        <w:rPr>
          <w:spacing w:val="-4"/>
          <w:sz w:val="26"/>
          <w:szCs w:val="26"/>
        </w:rPr>
        <w:t xml:space="preserve"> </w:t>
      </w:r>
      <w:r w:rsidRPr="006F5289">
        <w:rPr>
          <w:sz w:val="26"/>
          <w:szCs w:val="26"/>
        </w:rPr>
        <w:t>seleção,</w:t>
      </w:r>
      <w:r w:rsidRPr="006F5289">
        <w:rPr>
          <w:spacing w:val="-1"/>
          <w:sz w:val="26"/>
          <w:szCs w:val="26"/>
        </w:rPr>
        <w:t xml:space="preserve"> </w:t>
      </w:r>
      <w:r w:rsidRPr="006F5289">
        <w:rPr>
          <w:sz w:val="26"/>
          <w:szCs w:val="26"/>
        </w:rPr>
        <w:t>os</w:t>
      </w:r>
      <w:r w:rsidRPr="006F5289">
        <w:rPr>
          <w:spacing w:val="-2"/>
          <w:sz w:val="26"/>
          <w:szCs w:val="26"/>
        </w:rPr>
        <w:t xml:space="preserve"> </w:t>
      </w:r>
      <w:r w:rsidRPr="006F5289">
        <w:rPr>
          <w:sz w:val="26"/>
          <w:szCs w:val="26"/>
        </w:rPr>
        <w:t>projetos</w:t>
      </w:r>
      <w:r w:rsidRPr="006F5289">
        <w:rPr>
          <w:spacing w:val="1"/>
          <w:sz w:val="26"/>
          <w:szCs w:val="26"/>
        </w:rPr>
        <w:t xml:space="preserve"> </w:t>
      </w:r>
      <w:r w:rsidRPr="006F5289">
        <w:rPr>
          <w:sz w:val="26"/>
          <w:szCs w:val="26"/>
        </w:rPr>
        <w:t>de</w:t>
      </w:r>
      <w:r w:rsidRPr="006F5289">
        <w:rPr>
          <w:spacing w:val="-2"/>
          <w:sz w:val="26"/>
          <w:szCs w:val="26"/>
        </w:rPr>
        <w:t xml:space="preserve"> </w:t>
      </w:r>
      <w:r w:rsidRPr="006F5289">
        <w:rPr>
          <w:sz w:val="26"/>
          <w:szCs w:val="26"/>
        </w:rPr>
        <w:t>venda</w:t>
      </w:r>
      <w:r w:rsidRPr="006F5289">
        <w:rPr>
          <w:spacing w:val="-2"/>
          <w:sz w:val="26"/>
          <w:szCs w:val="26"/>
        </w:rPr>
        <w:t xml:space="preserve"> </w:t>
      </w:r>
      <w:r w:rsidRPr="006F5289">
        <w:rPr>
          <w:sz w:val="26"/>
          <w:szCs w:val="26"/>
        </w:rPr>
        <w:t>dos</w:t>
      </w:r>
      <w:r w:rsidRPr="006F5289">
        <w:rPr>
          <w:spacing w:val="-1"/>
          <w:sz w:val="26"/>
          <w:szCs w:val="26"/>
        </w:rPr>
        <w:t xml:space="preserve"> </w:t>
      </w:r>
      <w:r w:rsidRPr="006F5289">
        <w:rPr>
          <w:sz w:val="26"/>
          <w:szCs w:val="26"/>
        </w:rPr>
        <w:t>interessados</w:t>
      </w:r>
      <w:r w:rsidRPr="006F5289">
        <w:rPr>
          <w:spacing w:val="-1"/>
          <w:sz w:val="26"/>
          <w:szCs w:val="26"/>
        </w:rPr>
        <w:t xml:space="preserve"> </w:t>
      </w:r>
      <w:r w:rsidRPr="006F5289">
        <w:rPr>
          <w:sz w:val="26"/>
          <w:szCs w:val="26"/>
        </w:rPr>
        <w:t>habilitados</w:t>
      </w:r>
      <w:r w:rsidRPr="006F5289">
        <w:rPr>
          <w:spacing w:val="-1"/>
          <w:sz w:val="26"/>
          <w:szCs w:val="26"/>
        </w:rPr>
        <w:t xml:space="preserve"> </w:t>
      </w:r>
      <w:r w:rsidRPr="006F5289">
        <w:rPr>
          <w:sz w:val="26"/>
          <w:szCs w:val="26"/>
        </w:rPr>
        <w:t>serão</w:t>
      </w:r>
      <w:r w:rsidRPr="006F5289">
        <w:rPr>
          <w:spacing w:val="-1"/>
          <w:sz w:val="26"/>
          <w:szCs w:val="26"/>
        </w:rPr>
        <w:t xml:space="preserve"> </w:t>
      </w:r>
      <w:r w:rsidRPr="006F5289">
        <w:rPr>
          <w:sz w:val="26"/>
          <w:szCs w:val="26"/>
        </w:rPr>
        <w:t>divididos</w:t>
      </w:r>
      <w:r w:rsidRPr="006F5289">
        <w:rPr>
          <w:spacing w:val="-2"/>
          <w:sz w:val="26"/>
          <w:szCs w:val="26"/>
        </w:rPr>
        <w:t xml:space="preserve"> </w:t>
      </w:r>
      <w:r w:rsidRPr="006F5289">
        <w:rPr>
          <w:sz w:val="26"/>
          <w:szCs w:val="26"/>
        </w:rPr>
        <w:t>em:</w:t>
      </w:r>
    </w:p>
    <w:p w14:paraId="45C5AA98" w14:textId="6E40CEAA" w:rsidR="00040AF9" w:rsidRPr="006F5289" w:rsidRDefault="00040AF9" w:rsidP="00BC4A01">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5.1.1</w:t>
      </w:r>
      <w:r w:rsidRPr="006F5289">
        <w:rPr>
          <w:rFonts w:ascii="Times New Roman" w:hAnsi="Times New Roman" w:cs="Times New Roman"/>
          <w:sz w:val="26"/>
          <w:szCs w:val="26"/>
        </w:rPr>
        <w:t>. grupo</w:t>
      </w:r>
      <w:r w:rsidRPr="006F5289">
        <w:rPr>
          <w:rFonts w:ascii="Times New Roman" w:hAnsi="Times New Roman" w:cs="Times New Roman"/>
          <w:spacing w:val="-2"/>
          <w:sz w:val="26"/>
          <w:szCs w:val="26"/>
        </w:rPr>
        <w:t xml:space="preserve"> </w:t>
      </w:r>
      <w:r w:rsidRPr="006F5289">
        <w:rPr>
          <w:rFonts w:ascii="Times New Roman" w:hAnsi="Times New Roman" w:cs="Times New Roman"/>
          <w:sz w:val="26"/>
          <w:szCs w:val="26"/>
        </w:rPr>
        <w:t>de</w:t>
      </w:r>
      <w:r w:rsidRPr="006F5289">
        <w:rPr>
          <w:rFonts w:ascii="Times New Roman" w:hAnsi="Times New Roman" w:cs="Times New Roman"/>
          <w:spacing w:val="-2"/>
          <w:sz w:val="26"/>
          <w:szCs w:val="26"/>
        </w:rPr>
        <w:t xml:space="preserve"> </w:t>
      </w:r>
      <w:r w:rsidRPr="006F5289">
        <w:rPr>
          <w:rFonts w:ascii="Times New Roman" w:hAnsi="Times New Roman" w:cs="Times New Roman"/>
          <w:sz w:val="26"/>
          <w:szCs w:val="26"/>
        </w:rPr>
        <w:t>projetos</w:t>
      </w:r>
      <w:r w:rsidRPr="006F5289">
        <w:rPr>
          <w:rFonts w:ascii="Times New Roman" w:hAnsi="Times New Roman" w:cs="Times New Roman"/>
          <w:spacing w:val="-1"/>
          <w:sz w:val="26"/>
          <w:szCs w:val="26"/>
        </w:rPr>
        <w:t xml:space="preserve"> </w:t>
      </w:r>
      <w:r w:rsidRPr="006F5289">
        <w:rPr>
          <w:rFonts w:ascii="Times New Roman" w:hAnsi="Times New Roman" w:cs="Times New Roman"/>
          <w:sz w:val="26"/>
          <w:szCs w:val="26"/>
        </w:rPr>
        <w:t>de fornecedores</w:t>
      </w:r>
      <w:r w:rsidRPr="006F5289">
        <w:rPr>
          <w:rFonts w:ascii="Times New Roman" w:hAnsi="Times New Roman" w:cs="Times New Roman"/>
          <w:spacing w:val="-2"/>
          <w:sz w:val="26"/>
          <w:szCs w:val="26"/>
        </w:rPr>
        <w:t xml:space="preserve"> </w:t>
      </w:r>
      <w:r w:rsidRPr="006F5289">
        <w:rPr>
          <w:rFonts w:ascii="Times New Roman" w:hAnsi="Times New Roman" w:cs="Times New Roman"/>
          <w:sz w:val="26"/>
          <w:szCs w:val="26"/>
        </w:rPr>
        <w:t>locais;</w:t>
      </w:r>
    </w:p>
    <w:p w14:paraId="537F3AFA" w14:textId="40F4F01E" w:rsidR="00D37F49" w:rsidRPr="006F5289" w:rsidRDefault="002D0941" w:rsidP="00D37F49">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highlight w:val="yellow"/>
        </w:rPr>
        <w:t>5</w:t>
      </w:r>
      <w:r w:rsidRPr="006F5289">
        <w:rPr>
          <w:rFonts w:ascii="Times New Roman" w:hAnsi="Times New Roman" w:cs="Times New Roman"/>
          <w:b/>
          <w:bCs/>
          <w:sz w:val="26"/>
          <w:szCs w:val="26"/>
        </w:rPr>
        <w:t>.1.2.</w:t>
      </w:r>
      <w:r w:rsidRPr="006F5289">
        <w:rPr>
          <w:rFonts w:ascii="Times New Roman" w:hAnsi="Times New Roman" w:cs="Times New Roman"/>
          <w:sz w:val="26"/>
          <w:szCs w:val="26"/>
        </w:rPr>
        <w:t xml:space="preserve"> </w:t>
      </w:r>
      <w:r w:rsidR="00040AF9" w:rsidRPr="006F5289">
        <w:rPr>
          <w:rFonts w:ascii="Times New Roman" w:hAnsi="Times New Roman" w:cs="Times New Roman"/>
          <w:sz w:val="26"/>
          <w:szCs w:val="26"/>
        </w:rPr>
        <w:t>grupo</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de</w:t>
      </w:r>
      <w:r w:rsidR="00040AF9" w:rsidRPr="006F5289">
        <w:rPr>
          <w:rFonts w:ascii="Times New Roman" w:hAnsi="Times New Roman" w:cs="Times New Roman"/>
          <w:spacing w:val="-2"/>
          <w:sz w:val="26"/>
          <w:szCs w:val="26"/>
        </w:rPr>
        <w:t xml:space="preserve"> </w:t>
      </w:r>
      <w:r w:rsidR="00D37F49" w:rsidRPr="006F5289">
        <w:rPr>
          <w:rFonts w:ascii="Times New Roman" w:hAnsi="Times New Roman" w:cs="Times New Roman"/>
          <w:sz w:val="26"/>
          <w:szCs w:val="26"/>
        </w:rPr>
        <w:t xml:space="preserve">grupo de projetos das Regiões Geográficas Imediatas; </w:t>
      </w:r>
    </w:p>
    <w:p w14:paraId="4EF6D879" w14:textId="07F8A587" w:rsidR="00040AF9" w:rsidRPr="006F5289" w:rsidRDefault="00D37F49" w:rsidP="00D37F49">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 xml:space="preserve">5.1.3. </w:t>
      </w:r>
      <w:r w:rsidRPr="006F5289">
        <w:rPr>
          <w:rFonts w:ascii="Times New Roman" w:hAnsi="Times New Roman" w:cs="Times New Roman"/>
          <w:sz w:val="26"/>
          <w:szCs w:val="26"/>
        </w:rPr>
        <w:t>grupo de projetos das Regiões Geográficas Intermediárias</w:t>
      </w:r>
      <w:r w:rsidR="00040AF9" w:rsidRPr="006F5289">
        <w:rPr>
          <w:rFonts w:ascii="Times New Roman" w:hAnsi="Times New Roman" w:cs="Times New Roman"/>
          <w:sz w:val="26"/>
          <w:szCs w:val="26"/>
        </w:rPr>
        <w:t>;</w:t>
      </w:r>
    </w:p>
    <w:p w14:paraId="73E7CB6D" w14:textId="4636DCDA" w:rsidR="00040AF9" w:rsidRPr="006F5289" w:rsidRDefault="002D0941" w:rsidP="00BC4A01">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5.1.</w:t>
      </w:r>
      <w:r w:rsidR="00D37F49" w:rsidRPr="006F5289">
        <w:rPr>
          <w:rFonts w:ascii="Times New Roman" w:hAnsi="Times New Roman" w:cs="Times New Roman"/>
          <w:b/>
          <w:bCs/>
          <w:sz w:val="26"/>
          <w:szCs w:val="26"/>
        </w:rPr>
        <w:t>4</w:t>
      </w:r>
      <w:r w:rsidRPr="006F5289">
        <w:rPr>
          <w:rFonts w:ascii="Times New Roman" w:hAnsi="Times New Roman" w:cs="Times New Roman"/>
          <w:sz w:val="26"/>
          <w:szCs w:val="26"/>
        </w:rPr>
        <w:t xml:space="preserve">. </w:t>
      </w:r>
      <w:r w:rsidR="00040AF9" w:rsidRPr="006F5289">
        <w:rPr>
          <w:rFonts w:ascii="Times New Roman" w:hAnsi="Times New Roman" w:cs="Times New Roman"/>
          <w:sz w:val="26"/>
          <w:szCs w:val="26"/>
        </w:rPr>
        <w:t>grupo</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de</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projetos</w:t>
      </w:r>
      <w:r w:rsidR="00040AF9" w:rsidRPr="006F5289">
        <w:rPr>
          <w:rFonts w:ascii="Times New Roman" w:hAnsi="Times New Roman" w:cs="Times New Roman"/>
          <w:spacing w:val="-1"/>
          <w:sz w:val="26"/>
          <w:szCs w:val="26"/>
        </w:rPr>
        <w:t xml:space="preserve"> </w:t>
      </w:r>
      <w:r w:rsidR="00040AF9" w:rsidRPr="006F5289">
        <w:rPr>
          <w:rFonts w:ascii="Times New Roman" w:hAnsi="Times New Roman" w:cs="Times New Roman"/>
          <w:sz w:val="26"/>
          <w:szCs w:val="26"/>
        </w:rPr>
        <w:t>do</w:t>
      </w:r>
      <w:r w:rsidR="00040AF9" w:rsidRPr="006F5289">
        <w:rPr>
          <w:rFonts w:ascii="Times New Roman" w:hAnsi="Times New Roman" w:cs="Times New Roman"/>
          <w:spacing w:val="-1"/>
          <w:sz w:val="26"/>
          <w:szCs w:val="26"/>
        </w:rPr>
        <w:t xml:space="preserve"> </w:t>
      </w:r>
      <w:r w:rsidR="00040AF9" w:rsidRPr="006F5289">
        <w:rPr>
          <w:rFonts w:ascii="Times New Roman" w:hAnsi="Times New Roman" w:cs="Times New Roman"/>
          <w:sz w:val="26"/>
          <w:szCs w:val="26"/>
        </w:rPr>
        <w:t>estado e;</w:t>
      </w:r>
    </w:p>
    <w:p w14:paraId="63972D84" w14:textId="3191560A" w:rsidR="00040AF9" w:rsidRPr="006F5289" w:rsidRDefault="002D0941" w:rsidP="00BC4A01">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5.1.</w:t>
      </w:r>
      <w:r w:rsidR="004C37D4" w:rsidRPr="006F5289">
        <w:rPr>
          <w:rFonts w:ascii="Times New Roman" w:hAnsi="Times New Roman" w:cs="Times New Roman"/>
          <w:b/>
          <w:bCs/>
          <w:sz w:val="26"/>
          <w:szCs w:val="26"/>
        </w:rPr>
        <w:t>5</w:t>
      </w:r>
      <w:r w:rsidRPr="006F5289">
        <w:rPr>
          <w:rFonts w:ascii="Times New Roman" w:hAnsi="Times New Roman" w:cs="Times New Roman"/>
          <w:sz w:val="26"/>
          <w:szCs w:val="26"/>
        </w:rPr>
        <w:t xml:space="preserve">. </w:t>
      </w:r>
      <w:r w:rsidR="00040AF9" w:rsidRPr="006F5289">
        <w:rPr>
          <w:rFonts w:ascii="Times New Roman" w:hAnsi="Times New Roman" w:cs="Times New Roman"/>
          <w:sz w:val="26"/>
          <w:szCs w:val="26"/>
        </w:rPr>
        <w:t>grupo</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de</w:t>
      </w:r>
      <w:r w:rsidR="00040AF9" w:rsidRPr="006F5289">
        <w:rPr>
          <w:rFonts w:ascii="Times New Roman" w:hAnsi="Times New Roman" w:cs="Times New Roman"/>
          <w:spacing w:val="-1"/>
          <w:sz w:val="26"/>
          <w:szCs w:val="26"/>
        </w:rPr>
        <w:t xml:space="preserve"> </w:t>
      </w:r>
      <w:r w:rsidR="00040AF9" w:rsidRPr="006F5289">
        <w:rPr>
          <w:rFonts w:ascii="Times New Roman" w:hAnsi="Times New Roman" w:cs="Times New Roman"/>
          <w:sz w:val="26"/>
          <w:szCs w:val="26"/>
        </w:rPr>
        <w:t>propostas</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do País;</w:t>
      </w:r>
    </w:p>
    <w:p w14:paraId="2FCB646D" w14:textId="1222CBEC" w:rsidR="00040AF9" w:rsidRPr="006F5289" w:rsidRDefault="00040AF9" w:rsidP="00BC4A01">
      <w:pPr>
        <w:pStyle w:val="PargrafodaLista"/>
        <w:numPr>
          <w:ilvl w:val="1"/>
          <w:numId w:val="3"/>
        </w:numPr>
        <w:tabs>
          <w:tab w:val="left" w:pos="1068"/>
          <w:tab w:val="left" w:pos="1069"/>
        </w:tabs>
        <w:spacing w:line="276" w:lineRule="auto"/>
        <w:ind w:left="0" w:firstLine="54"/>
        <w:rPr>
          <w:sz w:val="26"/>
          <w:szCs w:val="26"/>
        </w:rPr>
      </w:pPr>
      <w:r w:rsidRPr="006F5289">
        <w:rPr>
          <w:sz w:val="26"/>
          <w:szCs w:val="26"/>
        </w:rPr>
        <w:t>Entre</w:t>
      </w:r>
      <w:r w:rsidRPr="006F5289">
        <w:rPr>
          <w:spacing w:val="-3"/>
          <w:sz w:val="26"/>
          <w:szCs w:val="26"/>
        </w:rPr>
        <w:t xml:space="preserve"> </w:t>
      </w:r>
      <w:r w:rsidRPr="006F5289">
        <w:rPr>
          <w:sz w:val="26"/>
          <w:szCs w:val="26"/>
        </w:rPr>
        <w:t>os</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de</w:t>
      </w:r>
      <w:r w:rsidRPr="006F5289">
        <w:rPr>
          <w:spacing w:val="-3"/>
          <w:sz w:val="26"/>
          <w:szCs w:val="26"/>
        </w:rPr>
        <w:t xml:space="preserve"> </w:t>
      </w:r>
      <w:r w:rsidRPr="006F5289">
        <w:rPr>
          <w:sz w:val="26"/>
          <w:szCs w:val="26"/>
        </w:rPr>
        <w:t>projetos,</w:t>
      </w:r>
      <w:r w:rsidRPr="006F5289">
        <w:rPr>
          <w:spacing w:val="-1"/>
          <w:sz w:val="26"/>
          <w:szCs w:val="26"/>
        </w:rPr>
        <w:t xml:space="preserve"> </w:t>
      </w:r>
      <w:r w:rsidRPr="006F5289">
        <w:rPr>
          <w:sz w:val="26"/>
          <w:szCs w:val="26"/>
        </w:rPr>
        <w:t>será</w:t>
      </w:r>
      <w:r w:rsidRPr="006F5289">
        <w:rPr>
          <w:spacing w:val="-3"/>
          <w:sz w:val="26"/>
          <w:szCs w:val="26"/>
        </w:rPr>
        <w:t xml:space="preserve"> </w:t>
      </w:r>
      <w:r w:rsidRPr="006F5289">
        <w:rPr>
          <w:sz w:val="26"/>
          <w:szCs w:val="26"/>
        </w:rPr>
        <w:t>observada a</w:t>
      </w:r>
      <w:r w:rsidRPr="006F5289">
        <w:rPr>
          <w:spacing w:val="-2"/>
          <w:sz w:val="26"/>
          <w:szCs w:val="26"/>
        </w:rPr>
        <w:t xml:space="preserve"> </w:t>
      </w:r>
      <w:r w:rsidRPr="006F5289">
        <w:rPr>
          <w:sz w:val="26"/>
          <w:szCs w:val="26"/>
        </w:rPr>
        <w:t>seguinte</w:t>
      </w:r>
      <w:r w:rsidRPr="006F5289">
        <w:rPr>
          <w:spacing w:val="-2"/>
          <w:sz w:val="26"/>
          <w:szCs w:val="26"/>
        </w:rPr>
        <w:t xml:space="preserve"> </w:t>
      </w:r>
      <w:r w:rsidRPr="006F5289">
        <w:rPr>
          <w:sz w:val="26"/>
          <w:szCs w:val="26"/>
        </w:rPr>
        <w:t>ordem</w:t>
      </w:r>
      <w:r w:rsidRPr="006F5289">
        <w:rPr>
          <w:spacing w:val="-1"/>
          <w:sz w:val="26"/>
          <w:szCs w:val="26"/>
        </w:rPr>
        <w:t xml:space="preserve"> </w:t>
      </w:r>
      <w:r w:rsidRPr="006F5289">
        <w:rPr>
          <w:sz w:val="26"/>
          <w:szCs w:val="26"/>
        </w:rPr>
        <w:t>de prioridade para</w:t>
      </w:r>
      <w:r w:rsidRPr="006F5289">
        <w:rPr>
          <w:spacing w:val="-3"/>
          <w:sz w:val="26"/>
          <w:szCs w:val="26"/>
        </w:rPr>
        <w:t xml:space="preserve"> </w:t>
      </w:r>
      <w:r w:rsidRPr="006F5289">
        <w:rPr>
          <w:sz w:val="26"/>
          <w:szCs w:val="26"/>
        </w:rPr>
        <w:t>seleção:</w:t>
      </w:r>
    </w:p>
    <w:p w14:paraId="088ED35B" w14:textId="77777777" w:rsidR="002D0941" w:rsidRPr="006F5289" w:rsidRDefault="00040AF9" w:rsidP="00BC4A01">
      <w:pPr>
        <w:pStyle w:val="PargrafodaLista"/>
        <w:numPr>
          <w:ilvl w:val="2"/>
          <w:numId w:val="4"/>
        </w:numPr>
        <w:spacing w:line="276" w:lineRule="auto"/>
        <w:ind w:left="993" w:hanging="993"/>
        <w:rPr>
          <w:sz w:val="26"/>
          <w:szCs w:val="26"/>
        </w:rPr>
      </w:pPr>
      <w:r w:rsidRPr="006F5289">
        <w:rPr>
          <w:sz w:val="26"/>
          <w:szCs w:val="26"/>
        </w:rPr>
        <w:t>o</w:t>
      </w:r>
      <w:r w:rsidRPr="006F5289">
        <w:rPr>
          <w:spacing w:val="-1"/>
          <w:sz w:val="26"/>
          <w:szCs w:val="26"/>
        </w:rPr>
        <w:t xml:space="preserve"> </w:t>
      </w:r>
      <w:r w:rsidRPr="006F5289">
        <w:rPr>
          <w:sz w:val="26"/>
          <w:szCs w:val="26"/>
        </w:rPr>
        <w:t>grupo</w:t>
      </w:r>
      <w:r w:rsidRPr="006F5289">
        <w:rPr>
          <w:spacing w:val="-1"/>
          <w:sz w:val="26"/>
          <w:szCs w:val="26"/>
        </w:rPr>
        <w:t xml:space="preserve"> </w:t>
      </w:r>
      <w:r w:rsidRPr="006F5289">
        <w:rPr>
          <w:sz w:val="26"/>
          <w:szCs w:val="26"/>
        </w:rPr>
        <w:t>de</w:t>
      </w:r>
      <w:r w:rsidRPr="006F5289">
        <w:rPr>
          <w:spacing w:val="-2"/>
          <w:sz w:val="26"/>
          <w:szCs w:val="26"/>
        </w:rPr>
        <w:t xml:space="preserve"> </w:t>
      </w:r>
      <w:r w:rsidRPr="006F5289">
        <w:rPr>
          <w:sz w:val="26"/>
          <w:szCs w:val="26"/>
        </w:rPr>
        <w:t>projetos</w:t>
      </w:r>
      <w:r w:rsidRPr="006F5289">
        <w:rPr>
          <w:spacing w:val="-1"/>
          <w:sz w:val="26"/>
          <w:szCs w:val="26"/>
        </w:rPr>
        <w:t xml:space="preserve"> </w:t>
      </w:r>
      <w:r w:rsidRPr="006F5289">
        <w:rPr>
          <w:sz w:val="26"/>
          <w:szCs w:val="26"/>
        </w:rPr>
        <w:t>de fornecedores</w:t>
      </w:r>
      <w:r w:rsidRPr="006F5289">
        <w:rPr>
          <w:spacing w:val="-2"/>
          <w:sz w:val="26"/>
          <w:szCs w:val="26"/>
        </w:rPr>
        <w:t xml:space="preserve"> </w:t>
      </w:r>
      <w:r w:rsidRPr="006F5289">
        <w:rPr>
          <w:sz w:val="26"/>
          <w:szCs w:val="26"/>
        </w:rPr>
        <w:t>locais</w:t>
      </w:r>
      <w:r w:rsidRPr="006F5289">
        <w:rPr>
          <w:spacing w:val="-1"/>
          <w:sz w:val="26"/>
          <w:szCs w:val="26"/>
        </w:rPr>
        <w:t xml:space="preserve"> </w:t>
      </w:r>
      <w:r w:rsidRPr="006F5289">
        <w:rPr>
          <w:sz w:val="26"/>
          <w:szCs w:val="26"/>
        </w:rPr>
        <w:t>terá</w:t>
      </w:r>
      <w:r w:rsidRPr="006F5289">
        <w:rPr>
          <w:spacing w:val="-3"/>
          <w:sz w:val="26"/>
          <w:szCs w:val="26"/>
        </w:rPr>
        <w:t xml:space="preserve"> </w:t>
      </w:r>
      <w:r w:rsidRPr="006F5289">
        <w:rPr>
          <w:sz w:val="26"/>
          <w:szCs w:val="26"/>
        </w:rPr>
        <w:t>prioridade</w:t>
      </w:r>
      <w:r w:rsidRPr="006F5289">
        <w:rPr>
          <w:spacing w:val="-2"/>
          <w:sz w:val="26"/>
          <w:szCs w:val="26"/>
        </w:rPr>
        <w:t xml:space="preserve"> </w:t>
      </w:r>
      <w:r w:rsidRPr="006F5289">
        <w:rPr>
          <w:sz w:val="26"/>
          <w:szCs w:val="26"/>
        </w:rPr>
        <w:t>sobre</w:t>
      </w:r>
      <w:r w:rsidRPr="006F5289">
        <w:rPr>
          <w:spacing w:val="-1"/>
          <w:sz w:val="26"/>
          <w:szCs w:val="26"/>
        </w:rPr>
        <w:t xml:space="preserve"> </w:t>
      </w:r>
      <w:r w:rsidRPr="006F5289">
        <w:rPr>
          <w:sz w:val="26"/>
          <w:szCs w:val="26"/>
        </w:rPr>
        <w:t>os</w:t>
      </w:r>
      <w:r w:rsidRPr="006F5289">
        <w:rPr>
          <w:spacing w:val="-1"/>
          <w:sz w:val="26"/>
          <w:szCs w:val="26"/>
        </w:rPr>
        <w:t xml:space="preserve"> </w:t>
      </w:r>
      <w:r w:rsidRPr="006F5289">
        <w:rPr>
          <w:sz w:val="26"/>
          <w:szCs w:val="26"/>
        </w:rPr>
        <w:t>demais</w:t>
      </w:r>
      <w:r w:rsidRPr="006F5289">
        <w:rPr>
          <w:spacing w:val="1"/>
          <w:sz w:val="26"/>
          <w:szCs w:val="26"/>
        </w:rPr>
        <w:t xml:space="preserve"> </w:t>
      </w:r>
      <w:r w:rsidRPr="006F5289">
        <w:rPr>
          <w:sz w:val="26"/>
          <w:szCs w:val="26"/>
        </w:rPr>
        <w:t>grupos;</w:t>
      </w:r>
    </w:p>
    <w:p w14:paraId="6DA46DFC" w14:textId="449D9786" w:rsidR="00040AF9" w:rsidRPr="006F5289" w:rsidRDefault="002D0941" w:rsidP="00BC4A01">
      <w:pPr>
        <w:pStyle w:val="PargrafodaLista"/>
        <w:numPr>
          <w:ilvl w:val="2"/>
          <w:numId w:val="4"/>
        </w:numPr>
        <w:spacing w:line="276" w:lineRule="auto"/>
        <w:ind w:left="993" w:hanging="993"/>
        <w:rPr>
          <w:sz w:val="26"/>
          <w:szCs w:val="26"/>
        </w:rPr>
      </w:pPr>
      <w:r w:rsidRPr="006F5289">
        <w:rPr>
          <w:sz w:val="26"/>
          <w:szCs w:val="26"/>
        </w:rPr>
        <w:t xml:space="preserve"> </w:t>
      </w:r>
      <w:r w:rsidR="00040AF9" w:rsidRPr="006F5289">
        <w:rPr>
          <w:sz w:val="26"/>
          <w:szCs w:val="26"/>
        </w:rPr>
        <w:t>o</w:t>
      </w:r>
      <w:r w:rsidR="00040AF9" w:rsidRPr="006F5289">
        <w:rPr>
          <w:spacing w:val="2"/>
          <w:sz w:val="26"/>
          <w:szCs w:val="26"/>
        </w:rPr>
        <w:t xml:space="preserve"> </w:t>
      </w:r>
      <w:r w:rsidR="00040AF9" w:rsidRPr="006F5289">
        <w:rPr>
          <w:sz w:val="26"/>
          <w:szCs w:val="26"/>
        </w:rPr>
        <w:t>grupo</w:t>
      </w:r>
      <w:r w:rsidR="00040AF9" w:rsidRPr="006F5289">
        <w:rPr>
          <w:spacing w:val="1"/>
          <w:sz w:val="26"/>
          <w:szCs w:val="26"/>
        </w:rPr>
        <w:t xml:space="preserve"> </w:t>
      </w:r>
      <w:r w:rsidR="00040AF9" w:rsidRPr="006F5289">
        <w:rPr>
          <w:sz w:val="26"/>
          <w:szCs w:val="26"/>
        </w:rPr>
        <w:t>de</w:t>
      </w:r>
      <w:r w:rsidR="00040AF9" w:rsidRPr="006F5289">
        <w:rPr>
          <w:spacing w:val="1"/>
          <w:sz w:val="26"/>
          <w:szCs w:val="26"/>
        </w:rPr>
        <w:t xml:space="preserve"> </w:t>
      </w:r>
      <w:r w:rsidR="00040AF9" w:rsidRPr="006F5289">
        <w:rPr>
          <w:sz w:val="26"/>
          <w:szCs w:val="26"/>
        </w:rPr>
        <w:t>projetos</w:t>
      </w:r>
      <w:r w:rsidR="00040AF9" w:rsidRPr="006F5289">
        <w:rPr>
          <w:spacing w:val="3"/>
          <w:sz w:val="26"/>
          <w:szCs w:val="26"/>
        </w:rPr>
        <w:t xml:space="preserve"> </w:t>
      </w:r>
      <w:r w:rsidR="00040AF9" w:rsidRPr="006F5289">
        <w:rPr>
          <w:sz w:val="26"/>
          <w:szCs w:val="26"/>
        </w:rPr>
        <w:t>de</w:t>
      </w:r>
      <w:r w:rsidR="00040AF9" w:rsidRPr="006F5289">
        <w:rPr>
          <w:spacing w:val="1"/>
          <w:sz w:val="26"/>
          <w:szCs w:val="26"/>
        </w:rPr>
        <w:t xml:space="preserve"> </w:t>
      </w:r>
      <w:r w:rsidR="00040AF9" w:rsidRPr="006F5289">
        <w:rPr>
          <w:sz w:val="26"/>
          <w:szCs w:val="26"/>
        </w:rPr>
        <w:t>fornecedores</w:t>
      </w:r>
      <w:r w:rsidR="00040AF9" w:rsidRPr="006F5289">
        <w:rPr>
          <w:spacing w:val="2"/>
          <w:sz w:val="26"/>
          <w:szCs w:val="26"/>
        </w:rPr>
        <w:t xml:space="preserve"> </w:t>
      </w:r>
      <w:r w:rsidR="00040AF9" w:rsidRPr="006F5289">
        <w:rPr>
          <w:sz w:val="26"/>
          <w:szCs w:val="26"/>
        </w:rPr>
        <w:t>de</w:t>
      </w:r>
      <w:r w:rsidR="00040AF9" w:rsidRPr="006F5289">
        <w:rPr>
          <w:spacing w:val="1"/>
          <w:sz w:val="26"/>
          <w:szCs w:val="26"/>
        </w:rPr>
        <w:t xml:space="preserve"> </w:t>
      </w:r>
      <w:r w:rsidR="00040AF9" w:rsidRPr="006F5289">
        <w:rPr>
          <w:sz w:val="26"/>
          <w:szCs w:val="26"/>
        </w:rPr>
        <w:t>Região</w:t>
      </w:r>
      <w:r w:rsidR="00040AF9" w:rsidRPr="006F5289">
        <w:rPr>
          <w:spacing w:val="2"/>
          <w:sz w:val="26"/>
          <w:szCs w:val="26"/>
        </w:rPr>
        <w:t xml:space="preserve"> </w:t>
      </w:r>
      <w:r w:rsidR="00040AF9" w:rsidRPr="006F5289">
        <w:rPr>
          <w:sz w:val="26"/>
          <w:szCs w:val="26"/>
        </w:rPr>
        <w:t>Geográfica</w:t>
      </w:r>
      <w:r w:rsidR="00040AF9" w:rsidRPr="006F5289">
        <w:rPr>
          <w:spacing w:val="4"/>
          <w:sz w:val="26"/>
          <w:szCs w:val="26"/>
        </w:rPr>
        <w:t xml:space="preserve"> </w:t>
      </w:r>
      <w:r w:rsidR="00040AF9" w:rsidRPr="006F5289">
        <w:rPr>
          <w:sz w:val="26"/>
          <w:szCs w:val="26"/>
        </w:rPr>
        <w:t>Imediata</w:t>
      </w:r>
      <w:r w:rsidR="00040AF9" w:rsidRPr="006F5289">
        <w:rPr>
          <w:spacing w:val="1"/>
          <w:sz w:val="26"/>
          <w:szCs w:val="26"/>
        </w:rPr>
        <w:t xml:space="preserve"> </w:t>
      </w:r>
      <w:r w:rsidR="00040AF9" w:rsidRPr="006F5289">
        <w:rPr>
          <w:sz w:val="26"/>
          <w:szCs w:val="26"/>
        </w:rPr>
        <w:t>tem</w:t>
      </w:r>
      <w:r w:rsidR="00040AF9" w:rsidRPr="006F5289">
        <w:rPr>
          <w:spacing w:val="2"/>
          <w:sz w:val="26"/>
          <w:szCs w:val="26"/>
        </w:rPr>
        <w:t xml:space="preserve"> </w:t>
      </w:r>
      <w:r w:rsidR="00040AF9" w:rsidRPr="006F5289">
        <w:rPr>
          <w:sz w:val="26"/>
          <w:szCs w:val="26"/>
        </w:rPr>
        <w:t>prioridade</w:t>
      </w:r>
      <w:r w:rsidR="00040AF9" w:rsidRPr="006F5289">
        <w:rPr>
          <w:spacing w:val="1"/>
          <w:sz w:val="26"/>
          <w:szCs w:val="26"/>
        </w:rPr>
        <w:t xml:space="preserve"> </w:t>
      </w:r>
      <w:r w:rsidR="00040AF9" w:rsidRPr="006F5289">
        <w:rPr>
          <w:sz w:val="26"/>
          <w:szCs w:val="26"/>
        </w:rPr>
        <w:t>sobre</w:t>
      </w:r>
      <w:r w:rsidR="00040AF9" w:rsidRPr="006F5289">
        <w:rPr>
          <w:spacing w:val="1"/>
          <w:sz w:val="26"/>
          <w:szCs w:val="26"/>
        </w:rPr>
        <w:t xml:space="preserve"> </w:t>
      </w:r>
      <w:r w:rsidR="00040AF9" w:rsidRPr="006F5289">
        <w:rPr>
          <w:sz w:val="26"/>
          <w:szCs w:val="26"/>
        </w:rPr>
        <w:t>o</w:t>
      </w:r>
      <w:r w:rsidR="00040AF9" w:rsidRPr="006F5289">
        <w:rPr>
          <w:spacing w:val="-57"/>
          <w:sz w:val="26"/>
          <w:szCs w:val="26"/>
        </w:rPr>
        <w:t xml:space="preserve"> </w:t>
      </w:r>
      <w:r w:rsidR="00040AF9" w:rsidRPr="006F5289">
        <w:rPr>
          <w:sz w:val="26"/>
          <w:szCs w:val="26"/>
        </w:rPr>
        <w:t>de</w:t>
      </w:r>
      <w:r w:rsidR="00040AF9" w:rsidRPr="006F5289">
        <w:rPr>
          <w:spacing w:val="-2"/>
          <w:sz w:val="26"/>
          <w:szCs w:val="26"/>
        </w:rPr>
        <w:t xml:space="preserve"> </w:t>
      </w:r>
      <w:r w:rsidR="00040AF9" w:rsidRPr="006F5289">
        <w:rPr>
          <w:sz w:val="26"/>
          <w:szCs w:val="26"/>
        </w:rPr>
        <w:t>Região Geográfica</w:t>
      </w:r>
      <w:r w:rsidR="00040AF9" w:rsidRPr="006F5289">
        <w:rPr>
          <w:spacing w:val="1"/>
          <w:sz w:val="26"/>
          <w:szCs w:val="26"/>
        </w:rPr>
        <w:t xml:space="preserve"> </w:t>
      </w:r>
      <w:r w:rsidR="00040AF9" w:rsidRPr="006F5289">
        <w:rPr>
          <w:sz w:val="26"/>
          <w:szCs w:val="26"/>
        </w:rPr>
        <w:t>Intermediária,</w:t>
      </w:r>
      <w:r w:rsidR="00040AF9" w:rsidRPr="006F5289">
        <w:rPr>
          <w:spacing w:val="-1"/>
          <w:sz w:val="26"/>
          <w:szCs w:val="26"/>
        </w:rPr>
        <w:t xml:space="preserve"> </w:t>
      </w:r>
      <w:r w:rsidR="00040AF9" w:rsidRPr="006F5289">
        <w:rPr>
          <w:sz w:val="26"/>
          <w:szCs w:val="26"/>
        </w:rPr>
        <w:t>o do estado</w:t>
      </w:r>
      <w:r w:rsidR="00040AF9" w:rsidRPr="006F5289">
        <w:rPr>
          <w:spacing w:val="-1"/>
          <w:sz w:val="26"/>
          <w:szCs w:val="26"/>
        </w:rPr>
        <w:t xml:space="preserve"> </w:t>
      </w:r>
      <w:r w:rsidR="00040AF9" w:rsidRPr="006F5289">
        <w:rPr>
          <w:sz w:val="26"/>
          <w:szCs w:val="26"/>
        </w:rPr>
        <w:t>e o do País;</w:t>
      </w:r>
    </w:p>
    <w:p w14:paraId="581C4333" w14:textId="06B56AA0" w:rsidR="00040AF9" w:rsidRPr="006F5289" w:rsidRDefault="00040AF9" w:rsidP="00BC4A01">
      <w:pPr>
        <w:pStyle w:val="PargrafodaLista"/>
        <w:numPr>
          <w:ilvl w:val="2"/>
          <w:numId w:val="5"/>
        </w:numPr>
        <w:spacing w:before="120" w:line="276" w:lineRule="auto"/>
        <w:ind w:left="993" w:right="449" w:hanging="993"/>
        <w:rPr>
          <w:sz w:val="26"/>
          <w:szCs w:val="26"/>
        </w:rPr>
      </w:pPr>
      <w:r w:rsidRPr="006F5289">
        <w:rPr>
          <w:sz w:val="26"/>
          <w:szCs w:val="26"/>
        </w:rPr>
        <w:t>o</w:t>
      </w:r>
      <w:r w:rsidRPr="006F5289">
        <w:rPr>
          <w:spacing w:val="28"/>
          <w:sz w:val="26"/>
          <w:szCs w:val="26"/>
        </w:rPr>
        <w:t xml:space="preserve"> </w:t>
      </w:r>
      <w:r w:rsidRPr="006F5289">
        <w:rPr>
          <w:sz w:val="26"/>
          <w:szCs w:val="26"/>
        </w:rPr>
        <w:t>grupo</w:t>
      </w:r>
      <w:r w:rsidRPr="006F5289">
        <w:rPr>
          <w:spacing w:val="29"/>
          <w:sz w:val="26"/>
          <w:szCs w:val="26"/>
        </w:rPr>
        <w:t xml:space="preserve"> </w:t>
      </w:r>
      <w:r w:rsidRPr="006F5289">
        <w:rPr>
          <w:sz w:val="26"/>
          <w:szCs w:val="26"/>
        </w:rPr>
        <w:t>de</w:t>
      </w:r>
      <w:r w:rsidRPr="006F5289">
        <w:rPr>
          <w:spacing w:val="29"/>
          <w:sz w:val="26"/>
          <w:szCs w:val="26"/>
        </w:rPr>
        <w:t xml:space="preserve"> </w:t>
      </w:r>
      <w:r w:rsidRPr="006F5289">
        <w:rPr>
          <w:sz w:val="26"/>
          <w:szCs w:val="26"/>
        </w:rPr>
        <w:t>projetos</w:t>
      </w:r>
      <w:r w:rsidRPr="006F5289">
        <w:rPr>
          <w:spacing w:val="30"/>
          <w:sz w:val="26"/>
          <w:szCs w:val="26"/>
        </w:rPr>
        <w:t xml:space="preserve"> </w:t>
      </w:r>
      <w:r w:rsidRPr="006F5289">
        <w:rPr>
          <w:sz w:val="26"/>
          <w:szCs w:val="26"/>
        </w:rPr>
        <w:t>de</w:t>
      </w:r>
      <w:r w:rsidRPr="006F5289">
        <w:rPr>
          <w:spacing w:val="31"/>
          <w:sz w:val="26"/>
          <w:szCs w:val="26"/>
        </w:rPr>
        <w:t xml:space="preserve"> </w:t>
      </w:r>
      <w:r w:rsidRPr="006F5289">
        <w:rPr>
          <w:sz w:val="26"/>
          <w:szCs w:val="26"/>
        </w:rPr>
        <w:t>fornecedores</w:t>
      </w:r>
      <w:r w:rsidRPr="006F5289">
        <w:rPr>
          <w:spacing w:val="32"/>
          <w:sz w:val="26"/>
          <w:szCs w:val="26"/>
        </w:rPr>
        <w:t xml:space="preserve"> </w:t>
      </w:r>
      <w:r w:rsidRPr="006F5289">
        <w:rPr>
          <w:sz w:val="26"/>
          <w:szCs w:val="26"/>
        </w:rPr>
        <w:t>da</w:t>
      </w:r>
      <w:r w:rsidRPr="006F5289">
        <w:rPr>
          <w:spacing w:val="28"/>
          <w:sz w:val="26"/>
          <w:szCs w:val="26"/>
        </w:rPr>
        <w:t xml:space="preserve"> </w:t>
      </w:r>
      <w:r w:rsidRPr="006F5289">
        <w:rPr>
          <w:sz w:val="26"/>
          <w:szCs w:val="26"/>
        </w:rPr>
        <w:t>Região</w:t>
      </w:r>
      <w:r w:rsidRPr="006F5289">
        <w:rPr>
          <w:spacing w:val="32"/>
          <w:sz w:val="26"/>
          <w:szCs w:val="26"/>
        </w:rPr>
        <w:t xml:space="preserve"> </w:t>
      </w:r>
      <w:r w:rsidRPr="006F5289">
        <w:rPr>
          <w:sz w:val="26"/>
          <w:szCs w:val="26"/>
        </w:rPr>
        <w:t>Geográfica</w:t>
      </w:r>
      <w:r w:rsidRPr="006F5289">
        <w:rPr>
          <w:spacing w:val="33"/>
          <w:sz w:val="26"/>
          <w:szCs w:val="26"/>
        </w:rPr>
        <w:t xml:space="preserve"> </w:t>
      </w:r>
      <w:r w:rsidRPr="006F5289">
        <w:rPr>
          <w:sz w:val="26"/>
          <w:szCs w:val="26"/>
        </w:rPr>
        <w:t>Intermediária</w:t>
      </w:r>
      <w:r w:rsidRPr="006F5289">
        <w:rPr>
          <w:spacing w:val="31"/>
          <w:sz w:val="26"/>
          <w:szCs w:val="26"/>
        </w:rPr>
        <w:t xml:space="preserve"> </w:t>
      </w:r>
      <w:r w:rsidRPr="006F5289">
        <w:rPr>
          <w:sz w:val="26"/>
          <w:szCs w:val="26"/>
        </w:rPr>
        <w:t>tem</w:t>
      </w:r>
      <w:r w:rsidRPr="006F5289">
        <w:rPr>
          <w:spacing w:val="30"/>
          <w:sz w:val="26"/>
          <w:szCs w:val="26"/>
        </w:rPr>
        <w:t xml:space="preserve"> </w:t>
      </w:r>
      <w:r w:rsidRPr="006F5289">
        <w:rPr>
          <w:sz w:val="26"/>
          <w:szCs w:val="26"/>
        </w:rPr>
        <w:t>prioridade</w:t>
      </w:r>
      <w:r w:rsidRPr="006F5289">
        <w:rPr>
          <w:spacing w:val="-57"/>
          <w:sz w:val="26"/>
          <w:szCs w:val="26"/>
        </w:rPr>
        <w:t xml:space="preserve"> </w:t>
      </w:r>
      <w:r w:rsidRPr="006F5289">
        <w:rPr>
          <w:sz w:val="26"/>
          <w:szCs w:val="26"/>
        </w:rPr>
        <w:t>sobre</w:t>
      </w:r>
      <w:r w:rsidRPr="006F5289">
        <w:rPr>
          <w:spacing w:val="-3"/>
          <w:sz w:val="26"/>
          <w:szCs w:val="26"/>
        </w:rPr>
        <w:t xml:space="preserve"> </w:t>
      </w:r>
      <w:r w:rsidRPr="006F5289">
        <w:rPr>
          <w:sz w:val="26"/>
          <w:szCs w:val="26"/>
        </w:rPr>
        <w:t>o do estado</w:t>
      </w:r>
      <w:r w:rsidRPr="006F5289">
        <w:rPr>
          <w:spacing w:val="1"/>
          <w:sz w:val="26"/>
          <w:szCs w:val="26"/>
        </w:rPr>
        <w:t xml:space="preserve"> </w:t>
      </w:r>
      <w:r w:rsidRPr="006F5289">
        <w:rPr>
          <w:sz w:val="26"/>
          <w:szCs w:val="26"/>
        </w:rPr>
        <w:t>e</w:t>
      </w:r>
      <w:r w:rsidRPr="006F5289">
        <w:rPr>
          <w:spacing w:val="-1"/>
          <w:sz w:val="26"/>
          <w:szCs w:val="26"/>
        </w:rPr>
        <w:t xml:space="preserve"> </w:t>
      </w:r>
      <w:r w:rsidRPr="006F5289">
        <w:rPr>
          <w:sz w:val="26"/>
          <w:szCs w:val="26"/>
        </w:rPr>
        <w:t>do país;</w:t>
      </w:r>
    </w:p>
    <w:p w14:paraId="7EC3A47D" w14:textId="795F330C" w:rsidR="00E4506F" w:rsidRPr="006F5289" w:rsidRDefault="00040AF9" w:rsidP="00E4506F">
      <w:pPr>
        <w:pStyle w:val="PargrafodaLista"/>
        <w:numPr>
          <w:ilvl w:val="2"/>
          <w:numId w:val="5"/>
        </w:numPr>
        <w:spacing w:before="121" w:line="276" w:lineRule="auto"/>
        <w:ind w:left="993" w:hanging="993"/>
        <w:rPr>
          <w:sz w:val="26"/>
          <w:szCs w:val="26"/>
        </w:rPr>
      </w:pPr>
      <w:r w:rsidRPr="006F5289">
        <w:rPr>
          <w:sz w:val="26"/>
          <w:szCs w:val="26"/>
        </w:rPr>
        <w:t>o</w:t>
      </w:r>
      <w:r w:rsidRPr="006F5289">
        <w:rPr>
          <w:spacing w:val="-1"/>
          <w:sz w:val="26"/>
          <w:szCs w:val="26"/>
        </w:rPr>
        <w:t xml:space="preserve"> </w:t>
      </w:r>
      <w:r w:rsidRPr="006F5289">
        <w:rPr>
          <w:sz w:val="26"/>
          <w:szCs w:val="26"/>
        </w:rPr>
        <w:t>grupo</w:t>
      </w:r>
      <w:r w:rsidRPr="006F5289">
        <w:rPr>
          <w:spacing w:val="-1"/>
          <w:sz w:val="26"/>
          <w:szCs w:val="26"/>
        </w:rPr>
        <w:t xml:space="preserve"> </w:t>
      </w:r>
      <w:r w:rsidRPr="006F5289">
        <w:rPr>
          <w:sz w:val="26"/>
          <w:szCs w:val="26"/>
        </w:rPr>
        <w:t>de</w:t>
      </w:r>
      <w:r w:rsidRPr="006F5289">
        <w:rPr>
          <w:spacing w:val="-2"/>
          <w:sz w:val="26"/>
          <w:szCs w:val="26"/>
        </w:rPr>
        <w:t xml:space="preserve"> </w:t>
      </w:r>
      <w:r w:rsidRPr="006F5289">
        <w:rPr>
          <w:sz w:val="26"/>
          <w:szCs w:val="26"/>
        </w:rPr>
        <w:t>projetos do</w:t>
      </w:r>
      <w:r w:rsidRPr="006F5289">
        <w:rPr>
          <w:spacing w:val="-1"/>
          <w:sz w:val="26"/>
          <w:szCs w:val="26"/>
        </w:rPr>
        <w:t xml:space="preserve"> </w:t>
      </w:r>
      <w:r w:rsidRPr="006F5289">
        <w:rPr>
          <w:sz w:val="26"/>
          <w:szCs w:val="26"/>
        </w:rPr>
        <w:t>estado terá</w:t>
      </w:r>
      <w:r w:rsidRPr="006F5289">
        <w:rPr>
          <w:spacing w:val="-3"/>
          <w:sz w:val="26"/>
          <w:szCs w:val="26"/>
        </w:rPr>
        <w:t xml:space="preserve"> </w:t>
      </w:r>
      <w:r w:rsidRPr="006F5289">
        <w:rPr>
          <w:sz w:val="26"/>
          <w:szCs w:val="26"/>
        </w:rPr>
        <w:t>prioridade</w:t>
      </w:r>
      <w:r w:rsidRPr="006F5289">
        <w:rPr>
          <w:spacing w:val="-1"/>
          <w:sz w:val="26"/>
          <w:szCs w:val="26"/>
        </w:rPr>
        <w:t xml:space="preserve"> </w:t>
      </w:r>
      <w:r w:rsidRPr="006F5289">
        <w:rPr>
          <w:sz w:val="26"/>
          <w:szCs w:val="26"/>
        </w:rPr>
        <w:t>sobre</w:t>
      </w:r>
      <w:r w:rsidRPr="006F5289">
        <w:rPr>
          <w:spacing w:val="-2"/>
          <w:sz w:val="26"/>
          <w:szCs w:val="26"/>
        </w:rPr>
        <w:t xml:space="preserve"> </w:t>
      </w:r>
      <w:r w:rsidRPr="006F5289">
        <w:rPr>
          <w:sz w:val="26"/>
          <w:szCs w:val="26"/>
        </w:rPr>
        <w:t>o do</w:t>
      </w:r>
      <w:r w:rsidRPr="006F5289">
        <w:rPr>
          <w:spacing w:val="-1"/>
          <w:sz w:val="26"/>
          <w:szCs w:val="26"/>
        </w:rPr>
        <w:t xml:space="preserve"> </w:t>
      </w:r>
      <w:r w:rsidRPr="006F5289">
        <w:rPr>
          <w:sz w:val="26"/>
          <w:szCs w:val="26"/>
        </w:rPr>
        <w:t>País.</w:t>
      </w:r>
    </w:p>
    <w:p w14:paraId="543649AC" w14:textId="77777777" w:rsidR="00E4506F" w:rsidRPr="006F5289" w:rsidRDefault="00E4506F" w:rsidP="00E4506F">
      <w:pPr>
        <w:pStyle w:val="PargrafodaLista"/>
        <w:spacing w:before="121" w:line="276" w:lineRule="auto"/>
        <w:ind w:left="993"/>
        <w:rPr>
          <w:sz w:val="26"/>
          <w:szCs w:val="26"/>
        </w:rPr>
      </w:pPr>
    </w:p>
    <w:p w14:paraId="215709FE" w14:textId="77777777" w:rsidR="00040AF9" w:rsidRPr="006F5289" w:rsidRDefault="00040AF9" w:rsidP="00BC4A01">
      <w:pPr>
        <w:pStyle w:val="PargrafodaLista"/>
        <w:numPr>
          <w:ilvl w:val="1"/>
          <w:numId w:val="5"/>
        </w:numPr>
        <w:spacing w:line="276" w:lineRule="auto"/>
        <w:ind w:left="993" w:hanging="993"/>
        <w:rPr>
          <w:sz w:val="26"/>
          <w:szCs w:val="26"/>
        </w:rPr>
      </w:pPr>
      <w:r w:rsidRPr="006F5289">
        <w:rPr>
          <w:sz w:val="26"/>
          <w:szCs w:val="26"/>
        </w:rPr>
        <w:t>Em</w:t>
      </w:r>
      <w:r w:rsidRPr="006F5289">
        <w:rPr>
          <w:spacing w:val="-2"/>
          <w:sz w:val="26"/>
          <w:szCs w:val="26"/>
        </w:rPr>
        <w:t xml:space="preserve"> </w:t>
      </w:r>
      <w:r w:rsidRPr="006F5289">
        <w:rPr>
          <w:sz w:val="26"/>
          <w:szCs w:val="26"/>
        </w:rPr>
        <w:t>cada grupo</w:t>
      </w:r>
      <w:r w:rsidRPr="006F5289">
        <w:rPr>
          <w:spacing w:val="-2"/>
          <w:sz w:val="26"/>
          <w:szCs w:val="26"/>
        </w:rPr>
        <w:t xml:space="preserve"> </w:t>
      </w:r>
      <w:r w:rsidRPr="006F5289">
        <w:rPr>
          <w:sz w:val="26"/>
          <w:szCs w:val="26"/>
        </w:rPr>
        <w:t>de</w:t>
      </w:r>
      <w:r w:rsidRPr="006F5289">
        <w:rPr>
          <w:spacing w:val="-2"/>
          <w:sz w:val="26"/>
          <w:szCs w:val="26"/>
        </w:rPr>
        <w:t xml:space="preserve"> </w:t>
      </w:r>
      <w:r w:rsidRPr="006F5289">
        <w:rPr>
          <w:sz w:val="26"/>
          <w:szCs w:val="26"/>
        </w:rPr>
        <w:t>projetos,</w:t>
      </w:r>
      <w:r w:rsidRPr="006F5289">
        <w:rPr>
          <w:spacing w:val="-1"/>
          <w:sz w:val="26"/>
          <w:szCs w:val="26"/>
        </w:rPr>
        <w:t xml:space="preserve"> </w:t>
      </w:r>
      <w:r w:rsidRPr="006F5289">
        <w:rPr>
          <w:sz w:val="26"/>
          <w:szCs w:val="26"/>
        </w:rPr>
        <w:t>será</w:t>
      </w:r>
      <w:r w:rsidRPr="006F5289">
        <w:rPr>
          <w:spacing w:val="-2"/>
          <w:sz w:val="26"/>
          <w:szCs w:val="26"/>
        </w:rPr>
        <w:t xml:space="preserve"> </w:t>
      </w:r>
      <w:r w:rsidRPr="006F5289">
        <w:rPr>
          <w:sz w:val="26"/>
          <w:szCs w:val="26"/>
        </w:rPr>
        <w:t>observada a</w:t>
      </w:r>
      <w:r w:rsidRPr="006F5289">
        <w:rPr>
          <w:spacing w:val="-2"/>
          <w:sz w:val="26"/>
          <w:szCs w:val="26"/>
        </w:rPr>
        <w:t xml:space="preserve"> </w:t>
      </w:r>
      <w:r w:rsidRPr="006F5289">
        <w:rPr>
          <w:sz w:val="26"/>
          <w:szCs w:val="26"/>
        </w:rPr>
        <w:t>seguinte</w:t>
      </w:r>
      <w:r w:rsidRPr="006F5289">
        <w:rPr>
          <w:spacing w:val="-3"/>
          <w:sz w:val="26"/>
          <w:szCs w:val="26"/>
        </w:rPr>
        <w:t xml:space="preserve"> </w:t>
      </w:r>
      <w:r w:rsidRPr="006F5289">
        <w:rPr>
          <w:sz w:val="26"/>
          <w:szCs w:val="26"/>
        </w:rPr>
        <w:t>ordem</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prioridade para</w:t>
      </w:r>
      <w:r w:rsidRPr="006F5289">
        <w:rPr>
          <w:spacing w:val="-3"/>
          <w:sz w:val="26"/>
          <w:szCs w:val="26"/>
        </w:rPr>
        <w:t xml:space="preserve"> </w:t>
      </w:r>
      <w:r w:rsidRPr="006F5289">
        <w:rPr>
          <w:sz w:val="26"/>
          <w:szCs w:val="26"/>
        </w:rPr>
        <w:t>seleção:</w:t>
      </w:r>
    </w:p>
    <w:p w14:paraId="2B456266" w14:textId="110571EC" w:rsidR="00040AF9" w:rsidRPr="006F5289" w:rsidRDefault="00040AF9" w:rsidP="00BC4A01">
      <w:pPr>
        <w:pStyle w:val="PargrafodaLista"/>
        <w:numPr>
          <w:ilvl w:val="2"/>
          <w:numId w:val="6"/>
        </w:numPr>
        <w:spacing w:line="276" w:lineRule="auto"/>
        <w:ind w:left="993" w:right="445" w:hanging="993"/>
        <w:rPr>
          <w:sz w:val="26"/>
          <w:szCs w:val="26"/>
        </w:rPr>
      </w:pPr>
      <w:r w:rsidRPr="006F5289">
        <w:rPr>
          <w:sz w:val="26"/>
          <w:szCs w:val="26"/>
        </w:rPr>
        <w:t>os</w:t>
      </w:r>
      <w:r w:rsidRPr="006F5289">
        <w:rPr>
          <w:spacing w:val="44"/>
          <w:sz w:val="26"/>
          <w:szCs w:val="26"/>
        </w:rPr>
        <w:t xml:space="preserve"> </w:t>
      </w:r>
      <w:r w:rsidRPr="006F5289">
        <w:rPr>
          <w:sz w:val="26"/>
          <w:szCs w:val="26"/>
        </w:rPr>
        <w:t>assentamentos</w:t>
      </w:r>
      <w:r w:rsidRPr="006F5289">
        <w:rPr>
          <w:spacing w:val="44"/>
          <w:sz w:val="26"/>
          <w:szCs w:val="26"/>
        </w:rPr>
        <w:t xml:space="preserve"> </w:t>
      </w:r>
      <w:r w:rsidRPr="006F5289">
        <w:rPr>
          <w:sz w:val="26"/>
          <w:szCs w:val="26"/>
        </w:rPr>
        <w:t>de</w:t>
      </w:r>
      <w:r w:rsidRPr="006F5289">
        <w:rPr>
          <w:spacing w:val="44"/>
          <w:sz w:val="26"/>
          <w:szCs w:val="26"/>
        </w:rPr>
        <w:t xml:space="preserve"> </w:t>
      </w:r>
      <w:r w:rsidRPr="006F5289">
        <w:rPr>
          <w:sz w:val="26"/>
          <w:szCs w:val="26"/>
        </w:rPr>
        <w:t>reforma</w:t>
      </w:r>
      <w:r w:rsidRPr="006F5289">
        <w:rPr>
          <w:spacing w:val="43"/>
          <w:sz w:val="26"/>
          <w:szCs w:val="26"/>
        </w:rPr>
        <w:t xml:space="preserve"> </w:t>
      </w:r>
      <w:r w:rsidRPr="006F5289">
        <w:rPr>
          <w:sz w:val="26"/>
          <w:szCs w:val="26"/>
        </w:rPr>
        <w:t>agrária,</w:t>
      </w:r>
      <w:r w:rsidRPr="006F5289">
        <w:rPr>
          <w:spacing w:val="44"/>
          <w:sz w:val="26"/>
          <w:szCs w:val="26"/>
        </w:rPr>
        <w:t xml:space="preserve"> </w:t>
      </w:r>
      <w:r w:rsidRPr="006F5289">
        <w:rPr>
          <w:sz w:val="26"/>
          <w:szCs w:val="26"/>
        </w:rPr>
        <w:t>as</w:t>
      </w:r>
      <w:r w:rsidRPr="006F5289">
        <w:rPr>
          <w:spacing w:val="44"/>
          <w:sz w:val="26"/>
          <w:szCs w:val="26"/>
        </w:rPr>
        <w:t xml:space="preserve"> </w:t>
      </w:r>
      <w:r w:rsidRPr="006F5289">
        <w:rPr>
          <w:sz w:val="26"/>
          <w:szCs w:val="26"/>
        </w:rPr>
        <w:t>comunidades</w:t>
      </w:r>
      <w:r w:rsidRPr="006F5289">
        <w:rPr>
          <w:spacing w:val="44"/>
          <w:sz w:val="26"/>
          <w:szCs w:val="26"/>
        </w:rPr>
        <w:t xml:space="preserve"> </w:t>
      </w:r>
      <w:r w:rsidRPr="006F5289">
        <w:rPr>
          <w:sz w:val="26"/>
          <w:szCs w:val="26"/>
        </w:rPr>
        <w:t>tradicionais</w:t>
      </w:r>
      <w:r w:rsidRPr="006F5289">
        <w:rPr>
          <w:spacing w:val="45"/>
          <w:sz w:val="26"/>
          <w:szCs w:val="26"/>
        </w:rPr>
        <w:t xml:space="preserve"> </w:t>
      </w:r>
      <w:r w:rsidRPr="006F5289">
        <w:rPr>
          <w:sz w:val="26"/>
          <w:szCs w:val="26"/>
        </w:rPr>
        <w:t>indígenas</w:t>
      </w:r>
      <w:r w:rsidRPr="006F5289">
        <w:rPr>
          <w:spacing w:val="44"/>
          <w:sz w:val="26"/>
          <w:szCs w:val="26"/>
        </w:rPr>
        <w:t xml:space="preserve"> </w:t>
      </w:r>
      <w:r w:rsidRPr="006F5289">
        <w:rPr>
          <w:sz w:val="26"/>
          <w:szCs w:val="26"/>
        </w:rPr>
        <w:t>e</w:t>
      </w:r>
      <w:r w:rsidRPr="006F5289">
        <w:rPr>
          <w:spacing w:val="43"/>
          <w:sz w:val="26"/>
          <w:szCs w:val="26"/>
        </w:rPr>
        <w:t xml:space="preserve"> </w:t>
      </w:r>
      <w:r w:rsidRPr="006F5289">
        <w:rPr>
          <w:sz w:val="26"/>
          <w:szCs w:val="26"/>
        </w:rPr>
        <w:t>as</w:t>
      </w:r>
      <w:r w:rsidRPr="006F5289">
        <w:rPr>
          <w:spacing w:val="-57"/>
          <w:sz w:val="26"/>
          <w:szCs w:val="26"/>
        </w:rPr>
        <w:t xml:space="preserve"> </w:t>
      </w:r>
      <w:r w:rsidRPr="006F5289">
        <w:rPr>
          <w:sz w:val="26"/>
          <w:szCs w:val="26"/>
        </w:rPr>
        <w:t>comunidades</w:t>
      </w:r>
      <w:r w:rsidRPr="006F5289">
        <w:rPr>
          <w:spacing w:val="-2"/>
          <w:sz w:val="26"/>
          <w:szCs w:val="26"/>
        </w:rPr>
        <w:t xml:space="preserve"> </w:t>
      </w:r>
      <w:r w:rsidRPr="006F5289">
        <w:rPr>
          <w:sz w:val="26"/>
          <w:szCs w:val="26"/>
        </w:rPr>
        <w:t>quilombolas,</w:t>
      </w:r>
      <w:r w:rsidRPr="006F5289">
        <w:rPr>
          <w:spacing w:val="1"/>
          <w:sz w:val="26"/>
          <w:szCs w:val="26"/>
        </w:rPr>
        <w:t xml:space="preserve"> </w:t>
      </w:r>
      <w:r w:rsidRPr="006F5289">
        <w:rPr>
          <w:sz w:val="26"/>
          <w:szCs w:val="26"/>
        </w:rPr>
        <w:t>não havendo prioridade</w:t>
      </w:r>
      <w:r w:rsidRPr="006F5289">
        <w:rPr>
          <w:spacing w:val="-1"/>
          <w:sz w:val="26"/>
          <w:szCs w:val="26"/>
        </w:rPr>
        <w:t xml:space="preserve"> </w:t>
      </w:r>
      <w:r w:rsidRPr="006F5289">
        <w:rPr>
          <w:sz w:val="26"/>
          <w:szCs w:val="26"/>
        </w:rPr>
        <w:t>entre estes;</w:t>
      </w:r>
    </w:p>
    <w:p w14:paraId="6F2B32AF" w14:textId="70400523" w:rsidR="00040AF9" w:rsidRPr="006F5289" w:rsidRDefault="007B4147" w:rsidP="00114B75">
      <w:pPr>
        <w:pStyle w:val="PargrafodaLista"/>
        <w:tabs>
          <w:tab w:val="left" w:pos="1778"/>
          <w:tab w:val="left" w:pos="1779"/>
        </w:tabs>
        <w:spacing w:before="120" w:line="276" w:lineRule="auto"/>
        <w:ind w:left="0" w:right="450"/>
        <w:rPr>
          <w:sz w:val="26"/>
          <w:szCs w:val="26"/>
        </w:rPr>
      </w:pPr>
      <w:r w:rsidRPr="006F5289">
        <w:rPr>
          <w:b/>
          <w:bCs/>
          <w:sz w:val="26"/>
          <w:szCs w:val="26"/>
        </w:rPr>
        <w:t>5.3.1.1</w:t>
      </w:r>
      <w:r w:rsidR="00BC4A01" w:rsidRPr="006F5289">
        <w:rPr>
          <w:b/>
          <w:bCs/>
          <w:sz w:val="26"/>
          <w:szCs w:val="26"/>
        </w:rPr>
        <w:t>.</w:t>
      </w:r>
      <w:r w:rsidRPr="006F5289">
        <w:rPr>
          <w:sz w:val="26"/>
          <w:szCs w:val="26"/>
        </w:rPr>
        <w:t xml:space="preserve"> </w:t>
      </w:r>
      <w:r w:rsidR="00BC4A01" w:rsidRPr="006F5289">
        <w:rPr>
          <w:sz w:val="26"/>
          <w:szCs w:val="26"/>
        </w:rPr>
        <w:t xml:space="preserve"> </w:t>
      </w:r>
      <w:r w:rsidR="00040AF9" w:rsidRPr="006F5289">
        <w:rPr>
          <w:sz w:val="26"/>
          <w:szCs w:val="26"/>
        </w:rPr>
        <w:t>para</w:t>
      </w:r>
      <w:r w:rsidR="00040AF9" w:rsidRPr="006F5289">
        <w:rPr>
          <w:spacing w:val="48"/>
          <w:sz w:val="26"/>
          <w:szCs w:val="26"/>
        </w:rPr>
        <w:t xml:space="preserve"> </w:t>
      </w:r>
      <w:r w:rsidR="00040AF9" w:rsidRPr="006F5289">
        <w:rPr>
          <w:sz w:val="26"/>
          <w:szCs w:val="26"/>
        </w:rPr>
        <w:t>efeitos</w:t>
      </w:r>
      <w:r w:rsidR="00040AF9" w:rsidRPr="006F5289">
        <w:rPr>
          <w:spacing w:val="49"/>
          <w:sz w:val="26"/>
          <w:szCs w:val="26"/>
        </w:rPr>
        <w:t xml:space="preserve"> </w:t>
      </w:r>
      <w:r w:rsidR="00040AF9" w:rsidRPr="006F5289">
        <w:rPr>
          <w:sz w:val="26"/>
          <w:szCs w:val="26"/>
        </w:rPr>
        <w:t>do</w:t>
      </w:r>
      <w:r w:rsidR="00040AF9" w:rsidRPr="006F5289">
        <w:rPr>
          <w:spacing w:val="48"/>
          <w:sz w:val="26"/>
          <w:szCs w:val="26"/>
        </w:rPr>
        <w:t xml:space="preserve"> </w:t>
      </w:r>
      <w:r w:rsidR="00040AF9" w:rsidRPr="006F5289">
        <w:rPr>
          <w:sz w:val="26"/>
          <w:szCs w:val="26"/>
        </w:rPr>
        <w:t>disposto</w:t>
      </w:r>
      <w:r w:rsidR="00040AF9" w:rsidRPr="006F5289">
        <w:rPr>
          <w:spacing w:val="49"/>
          <w:sz w:val="26"/>
          <w:szCs w:val="26"/>
        </w:rPr>
        <w:t xml:space="preserve"> </w:t>
      </w:r>
      <w:r w:rsidR="00040AF9" w:rsidRPr="006F5289">
        <w:rPr>
          <w:sz w:val="26"/>
          <w:szCs w:val="26"/>
        </w:rPr>
        <w:t>neste</w:t>
      </w:r>
      <w:r w:rsidR="00040AF9" w:rsidRPr="006F5289">
        <w:rPr>
          <w:spacing w:val="47"/>
          <w:sz w:val="26"/>
          <w:szCs w:val="26"/>
        </w:rPr>
        <w:t xml:space="preserve"> </w:t>
      </w:r>
      <w:r w:rsidR="00040AF9" w:rsidRPr="006F5289">
        <w:rPr>
          <w:sz w:val="26"/>
          <w:szCs w:val="26"/>
        </w:rPr>
        <w:t>item,</w:t>
      </w:r>
      <w:r w:rsidR="00040AF9" w:rsidRPr="006F5289">
        <w:rPr>
          <w:spacing w:val="49"/>
          <w:sz w:val="26"/>
          <w:szCs w:val="26"/>
        </w:rPr>
        <w:t xml:space="preserve"> </w:t>
      </w:r>
      <w:r w:rsidR="00040AF9" w:rsidRPr="006F5289">
        <w:rPr>
          <w:sz w:val="26"/>
          <w:szCs w:val="26"/>
        </w:rPr>
        <w:t>devem</w:t>
      </w:r>
      <w:r w:rsidR="00040AF9" w:rsidRPr="006F5289">
        <w:rPr>
          <w:spacing w:val="49"/>
          <w:sz w:val="26"/>
          <w:szCs w:val="26"/>
        </w:rPr>
        <w:t xml:space="preserve"> </w:t>
      </w:r>
      <w:r w:rsidR="00040AF9" w:rsidRPr="006F5289">
        <w:rPr>
          <w:sz w:val="26"/>
          <w:szCs w:val="26"/>
        </w:rPr>
        <w:t>ser</w:t>
      </w:r>
      <w:r w:rsidR="00040AF9" w:rsidRPr="006F5289">
        <w:rPr>
          <w:spacing w:val="49"/>
          <w:sz w:val="26"/>
          <w:szCs w:val="26"/>
        </w:rPr>
        <w:t xml:space="preserve"> </w:t>
      </w:r>
      <w:r w:rsidR="00040AF9" w:rsidRPr="006F5289">
        <w:rPr>
          <w:sz w:val="26"/>
          <w:szCs w:val="26"/>
        </w:rPr>
        <w:t>considerados</w:t>
      </w:r>
      <w:r w:rsidR="00040AF9" w:rsidRPr="006F5289">
        <w:rPr>
          <w:spacing w:val="49"/>
          <w:sz w:val="26"/>
          <w:szCs w:val="26"/>
        </w:rPr>
        <w:t xml:space="preserve"> </w:t>
      </w:r>
      <w:r w:rsidR="00040AF9" w:rsidRPr="006F5289">
        <w:rPr>
          <w:sz w:val="26"/>
          <w:szCs w:val="26"/>
        </w:rPr>
        <w:t>Grupos</w:t>
      </w:r>
      <w:r w:rsidR="00040AF9" w:rsidRPr="006F5289">
        <w:rPr>
          <w:spacing w:val="47"/>
          <w:sz w:val="26"/>
          <w:szCs w:val="26"/>
        </w:rPr>
        <w:t xml:space="preserve"> </w:t>
      </w:r>
      <w:r w:rsidR="00040AF9" w:rsidRPr="006F5289">
        <w:rPr>
          <w:sz w:val="26"/>
          <w:szCs w:val="26"/>
        </w:rPr>
        <w:lastRenderedPageBreak/>
        <w:t>Formais</w:t>
      </w:r>
      <w:r w:rsidR="00040AF9" w:rsidRPr="006F5289">
        <w:rPr>
          <w:spacing w:val="49"/>
          <w:sz w:val="26"/>
          <w:szCs w:val="26"/>
        </w:rPr>
        <w:t xml:space="preserve"> </w:t>
      </w:r>
      <w:r w:rsidR="00040AF9" w:rsidRPr="006F5289">
        <w:rPr>
          <w:sz w:val="26"/>
          <w:szCs w:val="26"/>
        </w:rPr>
        <w:t>e</w:t>
      </w:r>
      <w:r w:rsidR="00040AF9" w:rsidRPr="006F5289">
        <w:rPr>
          <w:spacing w:val="-57"/>
          <w:sz w:val="26"/>
          <w:szCs w:val="26"/>
        </w:rPr>
        <w:t xml:space="preserve"> </w:t>
      </w:r>
      <w:r w:rsidR="00040AF9" w:rsidRPr="006F5289">
        <w:rPr>
          <w:sz w:val="26"/>
          <w:szCs w:val="26"/>
        </w:rPr>
        <w:t>Grupos</w:t>
      </w:r>
      <w:r w:rsidR="00040AF9" w:rsidRPr="006F5289">
        <w:rPr>
          <w:spacing w:val="11"/>
          <w:sz w:val="26"/>
          <w:szCs w:val="26"/>
        </w:rPr>
        <w:t xml:space="preserve"> </w:t>
      </w:r>
      <w:r w:rsidR="00040AF9" w:rsidRPr="006F5289">
        <w:rPr>
          <w:sz w:val="26"/>
          <w:szCs w:val="26"/>
        </w:rPr>
        <w:t>Informais</w:t>
      </w:r>
      <w:r w:rsidR="00040AF9" w:rsidRPr="006F5289">
        <w:rPr>
          <w:spacing w:val="10"/>
          <w:sz w:val="26"/>
          <w:szCs w:val="26"/>
        </w:rPr>
        <w:t xml:space="preserve"> </w:t>
      </w:r>
      <w:r w:rsidR="00040AF9" w:rsidRPr="006F5289">
        <w:rPr>
          <w:sz w:val="26"/>
          <w:szCs w:val="26"/>
        </w:rPr>
        <w:t>de</w:t>
      </w:r>
      <w:r w:rsidR="00040AF9" w:rsidRPr="006F5289">
        <w:rPr>
          <w:spacing w:val="10"/>
          <w:sz w:val="26"/>
          <w:szCs w:val="26"/>
        </w:rPr>
        <w:t xml:space="preserve"> </w:t>
      </w:r>
      <w:r w:rsidR="00040AF9" w:rsidRPr="006F5289">
        <w:rPr>
          <w:sz w:val="26"/>
          <w:szCs w:val="26"/>
        </w:rPr>
        <w:t>assentamentos</w:t>
      </w:r>
      <w:r w:rsidR="00040AF9" w:rsidRPr="006F5289">
        <w:rPr>
          <w:spacing w:val="10"/>
          <w:sz w:val="26"/>
          <w:szCs w:val="26"/>
        </w:rPr>
        <w:t xml:space="preserve"> </w:t>
      </w:r>
      <w:r w:rsidR="00040AF9" w:rsidRPr="006F5289">
        <w:rPr>
          <w:sz w:val="26"/>
          <w:szCs w:val="26"/>
        </w:rPr>
        <w:t>da</w:t>
      </w:r>
      <w:r w:rsidR="00040AF9" w:rsidRPr="006F5289">
        <w:rPr>
          <w:spacing w:val="9"/>
          <w:sz w:val="26"/>
          <w:szCs w:val="26"/>
        </w:rPr>
        <w:t xml:space="preserve"> </w:t>
      </w:r>
      <w:r w:rsidR="00040AF9" w:rsidRPr="006F5289">
        <w:rPr>
          <w:sz w:val="26"/>
          <w:szCs w:val="26"/>
        </w:rPr>
        <w:t>reforma</w:t>
      </w:r>
      <w:r w:rsidR="00040AF9" w:rsidRPr="006F5289">
        <w:rPr>
          <w:spacing w:val="11"/>
          <w:sz w:val="26"/>
          <w:szCs w:val="26"/>
        </w:rPr>
        <w:t xml:space="preserve"> </w:t>
      </w:r>
      <w:r w:rsidR="00040AF9" w:rsidRPr="006F5289">
        <w:rPr>
          <w:sz w:val="26"/>
          <w:szCs w:val="26"/>
        </w:rPr>
        <w:t>agrária,</w:t>
      </w:r>
      <w:r w:rsidR="00040AF9" w:rsidRPr="006F5289">
        <w:rPr>
          <w:spacing w:val="11"/>
          <w:sz w:val="26"/>
          <w:szCs w:val="26"/>
        </w:rPr>
        <w:t xml:space="preserve"> </w:t>
      </w:r>
      <w:r w:rsidR="00040AF9" w:rsidRPr="006F5289">
        <w:rPr>
          <w:sz w:val="26"/>
          <w:szCs w:val="26"/>
        </w:rPr>
        <w:t>comunidades</w:t>
      </w:r>
      <w:r w:rsidR="00040AF9" w:rsidRPr="006F5289">
        <w:rPr>
          <w:spacing w:val="12"/>
          <w:sz w:val="26"/>
          <w:szCs w:val="26"/>
        </w:rPr>
        <w:t xml:space="preserve"> </w:t>
      </w:r>
      <w:r w:rsidR="00040AF9" w:rsidRPr="006F5289">
        <w:rPr>
          <w:sz w:val="26"/>
          <w:szCs w:val="26"/>
        </w:rPr>
        <w:t>quilombolas</w:t>
      </w:r>
      <w:r w:rsidR="00040AF9" w:rsidRPr="006F5289">
        <w:rPr>
          <w:spacing w:val="9"/>
          <w:sz w:val="26"/>
          <w:szCs w:val="26"/>
        </w:rPr>
        <w:t xml:space="preserve"> </w:t>
      </w:r>
      <w:r w:rsidR="00040AF9" w:rsidRPr="006F5289">
        <w:rPr>
          <w:sz w:val="26"/>
          <w:szCs w:val="26"/>
        </w:rPr>
        <w:t>e/ou</w:t>
      </w:r>
      <w:r w:rsidR="00040AF9" w:rsidRPr="006F5289">
        <w:rPr>
          <w:spacing w:val="9"/>
          <w:sz w:val="26"/>
          <w:szCs w:val="26"/>
        </w:rPr>
        <w:t xml:space="preserve"> </w:t>
      </w:r>
      <w:r w:rsidR="00040AF9" w:rsidRPr="006F5289">
        <w:rPr>
          <w:sz w:val="26"/>
          <w:szCs w:val="26"/>
        </w:rPr>
        <w:t>indígenas</w:t>
      </w:r>
      <w:r w:rsidR="00114B75" w:rsidRPr="006F5289">
        <w:rPr>
          <w:sz w:val="26"/>
          <w:szCs w:val="26"/>
        </w:rPr>
        <w:t xml:space="preserve"> </w:t>
      </w:r>
      <w:r w:rsidR="00040AF9" w:rsidRPr="006F5289">
        <w:rPr>
          <w:sz w:val="26"/>
          <w:szCs w:val="26"/>
        </w:rPr>
        <w:t>aqueles em que a composição seja de, no mínimo, 50%+1 (cinquenta por cento mais um) dos</w:t>
      </w:r>
      <w:r w:rsidR="00040AF9" w:rsidRPr="006F5289">
        <w:rPr>
          <w:spacing w:val="1"/>
          <w:sz w:val="26"/>
          <w:szCs w:val="26"/>
        </w:rPr>
        <w:t xml:space="preserve"> </w:t>
      </w:r>
      <w:r w:rsidR="00040AF9" w:rsidRPr="006F5289">
        <w:rPr>
          <w:sz w:val="26"/>
          <w:szCs w:val="26"/>
        </w:rPr>
        <w:t>cooperados/associados das organizações produtivas respectivamente, conforme identificação na(s)</w:t>
      </w:r>
      <w:r w:rsidR="00040AF9" w:rsidRPr="006F5289">
        <w:rPr>
          <w:spacing w:val="-57"/>
          <w:sz w:val="26"/>
          <w:szCs w:val="26"/>
        </w:rPr>
        <w:t xml:space="preserve"> </w:t>
      </w:r>
      <w:r w:rsidR="00040AF9" w:rsidRPr="006F5289">
        <w:rPr>
          <w:sz w:val="26"/>
          <w:szCs w:val="26"/>
        </w:rPr>
        <w:t>DAP(s);</w:t>
      </w:r>
    </w:p>
    <w:p w14:paraId="674459F5" w14:textId="77777777" w:rsidR="00040AF9" w:rsidRPr="006F5289" w:rsidRDefault="00040AF9" w:rsidP="00BC4A01">
      <w:pPr>
        <w:pStyle w:val="PargrafodaLista"/>
        <w:numPr>
          <w:ilvl w:val="4"/>
          <w:numId w:val="6"/>
        </w:numPr>
        <w:tabs>
          <w:tab w:val="left" w:pos="1779"/>
        </w:tabs>
        <w:spacing w:before="121" w:line="276" w:lineRule="auto"/>
        <w:ind w:left="0" w:right="441" w:firstLine="0"/>
        <w:rPr>
          <w:sz w:val="26"/>
          <w:szCs w:val="26"/>
        </w:rPr>
      </w:pPr>
      <w:r w:rsidRPr="006F5289">
        <w:rPr>
          <w:sz w:val="26"/>
          <w:szCs w:val="26"/>
        </w:rPr>
        <w:t>no caso de empate entre Grupos Formais de assentamentos da reforma agrária,</w:t>
      </w:r>
      <w:r w:rsidRPr="006F5289">
        <w:rPr>
          <w:spacing w:val="1"/>
          <w:sz w:val="26"/>
          <w:szCs w:val="26"/>
        </w:rPr>
        <w:t xml:space="preserve"> </w:t>
      </w:r>
      <w:r w:rsidRPr="006F5289">
        <w:rPr>
          <w:sz w:val="26"/>
          <w:szCs w:val="26"/>
        </w:rPr>
        <w:t>comunidades</w:t>
      </w:r>
      <w:r w:rsidRPr="006F5289">
        <w:rPr>
          <w:spacing w:val="1"/>
          <w:sz w:val="26"/>
          <w:szCs w:val="26"/>
        </w:rPr>
        <w:t xml:space="preserve"> </w:t>
      </w:r>
      <w:r w:rsidRPr="006F5289">
        <w:rPr>
          <w:sz w:val="26"/>
          <w:szCs w:val="26"/>
        </w:rPr>
        <w:t>quilombolas</w:t>
      </w:r>
      <w:r w:rsidRPr="006F5289">
        <w:rPr>
          <w:spacing w:val="1"/>
          <w:sz w:val="26"/>
          <w:szCs w:val="26"/>
        </w:rPr>
        <w:t xml:space="preserve"> </w:t>
      </w:r>
      <w:r w:rsidRPr="006F5289">
        <w:rPr>
          <w:sz w:val="26"/>
          <w:szCs w:val="26"/>
        </w:rPr>
        <w:t>e/ou</w:t>
      </w:r>
      <w:r w:rsidRPr="006F5289">
        <w:rPr>
          <w:spacing w:val="1"/>
          <w:sz w:val="26"/>
          <w:szCs w:val="26"/>
        </w:rPr>
        <w:t xml:space="preserve"> </w:t>
      </w:r>
      <w:r w:rsidRPr="006F5289">
        <w:rPr>
          <w:sz w:val="26"/>
          <w:szCs w:val="26"/>
        </w:rPr>
        <w:t>indígenas,</w:t>
      </w:r>
      <w:r w:rsidRPr="006F5289">
        <w:rPr>
          <w:spacing w:val="1"/>
          <w:sz w:val="26"/>
          <w:szCs w:val="26"/>
        </w:rPr>
        <w:t xml:space="preserve"> </w:t>
      </w:r>
      <w:r w:rsidRPr="006F5289">
        <w:rPr>
          <w:sz w:val="26"/>
          <w:szCs w:val="26"/>
        </w:rPr>
        <w:t>em</w:t>
      </w:r>
      <w:r w:rsidRPr="006F5289">
        <w:rPr>
          <w:spacing w:val="1"/>
          <w:sz w:val="26"/>
          <w:szCs w:val="26"/>
        </w:rPr>
        <w:t xml:space="preserve"> </w:t>
      </w:r>
      <w:r w:rsidRPr="006F5289">
        <w:rPr>
          <w:sz w:val="26"/>
          <w:szCs w:val="26"/>
        </w:rPr>
        <w:t>referência</w:t>
      </w:r>
      <w:r w:rsidRPr="006F5289">
        <w:rPr>
          <w:spacing w:val="1"/>
          <w:sz w:val="26"/>
          <w:szCs w:val="26"/>
        </w:rPr>
        <w:t xml:space="preserve"> </w:t>
      </w:r>
      <w:r w:rsidRPr="006F5289">
        <w:rPr>
          <w:sz w:val="26"/>
          <w:szCs w:val="26"/>
        </w:rPr>
        <w:t>ao</w:t>
      </w:r>
      <w:r w:rsidRPr="006F5289">
        <w:rPr>
          <w:spacing w:val="1"/>
          <w:sz w:val="26"/>
          <w:szCs w:val="26"/>
        </w:rPr>
        <w:t xml:space="preserve"> </w:t>
      </w:r>
      <w:r w:rsidRPr="006F5289">
        <w:rPr>
          <w:sz w:val="26"/>
          <w:szCs w:val="26"/>
        </w:rPr>
        <w:t>item</w:t>
      </w:r>
      <w:r w:rsidRPr="006F5289">
        <w:rPr>
          <w:spacing w:val="1"/>
          <w:sz w:val="26"/>
          <w:szCs w:val="26"/>
        </w:rPr>
        <w:t xml:space="preserve"> </w:t>
      </w:r>
      <w:r w:rsidRPr="006F5289">
        <w:rPr>
          <w:b/>
          <w:sz w:val="26"/>
          <w:szCs w:val="26"/>
        </w:rPr>
        <w:t>5.3.1.1</w:t>
      </w:r>
      <w:r w:rsidRPr="006F5289">
        <w:rPr>
          <w:sz w:val="26"/>
          <w:szCs w:val="26"/>
        </w:rPr>
        <w:t>,</w:t>
      </w:r>
      <w:r w:rsidRPr="006F5289">
        <w:rPr>
          <w:spacing w:val="1"/>
          <w:sz w:val="26"/>
          <w:szCs w:val="26"/>
        </w:rPr>
        <w:t xml:space="preserve"> </w:t>
      </w:r>
      <w:r w:rsidRPr="006F5289">
        <w:rPr>
          <w:sz w:val="26"/>
          <w:szCs w:val="26"/>
        </w:rPr>
        <w:t>têm</w:t>
      </w:r>
      <w:r w:rsidRPr="006F5289">
        <w:rPr>
          <w:spacing w:val="1"/>
          <w:sz w:val="26"/>
          <w:szCs w:val="26"/>
        </w:rPr>
        <w:t xml:space="preserve"> </w:t>
      </w:r>
      <w:r w:rsidRPr="006F5289">
        <w:rPr>
          <w:sz w:val="26"/>
          <w:szCs w:val="26"/>
        </w:rPr>
        <w:t>prioridade</w:t>
      </w:r>
      <w:r w:rsidRPr="006F5289">
        <w:rPr>
          <w:spacing w:val="1"/>
          <w:sz w:val="26"/>
          <w:szCs w:val="26"/>
        </w:rPr>
        <w:t xml:space="preserve"> </w:t>
      </w:r>
      <w:r w:rsidRPr="006F5289">
        <w:rPr>
          <w:sz w:val="26"/>
          <w:szCs w:val="26"/>
        </w:rPr>
        <w:t>organizações</w:t>
      </w:r>
      <w:r w:rsidRPr="006F5289">
        <w:rPr>
          <w:spacing w:val="-7"/>
          <w:sz w:val="26"/>
          <w:szCs w:val="26"/>
        </w:rPr>
        <w:t xml:space="preserve"> </w:t>
      </w:r>
      <w:r w:rsidRPr="006F5289">
        <w:rPr>
          <w:sz w:val="26"/>
          <w:szCs w:val="26"/>
        </w:rPr>
        <w:t>produtivas</w:t>
      </w:r>
      <w:r w:rsidRPr="006F5289">
        <w:rPr>
          <w:spacing w:val="-6"/>
          <w:sz w:val="26"/>
          <w:szCs w:val="26"/>
        </w:rPr>
        <w:t xml:space="preserve"> </w:t>
      </w:r>
      <w:r w:rsidRPr="006F5289">
        <w:rPr>
          <w:sz w:val="26"/>
          <w:szCs w:val="26"/>
        </w:rPr>
        <w:t>com</w:t>
      </w:r>
      <w:r w:rsidRPr="006F5289">
        <w:rPr>
          <w:spacing w:val="-6"/>
          <w:sz w:val="26"/>
          <w:szCs w:val="26"/>
        </w:rPr>
        <w:t xml:space="preserve"> </w:t>
      </w:r>
      <w:r w:rsidRPr="006F5289">
        <w:rPr>
          <w:sz w:val="26"/>
          <w:szCs w:val="26"/>
        </w:rPr>
        <w:t>maior</w:t>
      </w:r>
      <w:r w:rsidRPr="006F5289">
        <w:rPr>
          <w:spacing w:val="-8"/>
          <w:sz w:val="26"/>
          <w:szCs w:val="26"/>
        </w:rPr>
        <w:t xml:space="preserve"> </w:t>
      </w:r>
      <w:r w:rsidRPr="006F5289">
        <w:rPr>
          <w:sz w:val="26"/>
          <w:szCs w:val="26"/>
        </w:rPr>
        <w:t>porcentagem</w:t>
      </w:r>
      <w:r w:rsidRPr="006F5289">
        <w:rPr>
          <w:spacing w:val="-4"/>
          <w:sz w:val="26"/>
          <w:szCs w:val="26"/>
        </w:rPr>
        <w:t xml:space="preserve"> </w:t>
      </w:r>
      <w:r w:rsidRPr="006F5289">
        <w:rPr>
          <w:sz w:val="26"/>
          <w:szCs w:val="26"/>
        </w:rPr>
        <w:t>de</w:t>
      </w:r>
      <w:r w:rsidRPr="006F5289">
        <w:rPr>
          <w:spacing w:val="-8"/>
          <w:sz w:val="26"/>
          <w:szCs w:val="26"/>
        </w:rPr>
        <w:t xml:space="preserve"> </w:t>
      </w:r>
      <w:r w:rsidRPr="006F5289">
        <w:rPr>
          <w:sz w:val="26"/>
          <w:szCs w:val="26"/>
        </w:rPr>
        <w:t>assentados</w:t>
      </w:r>
      <w:r w:rsidRPr="006F5289">
        <w:rPr>
          <w:spacing w:val="-7"/>
          <w:sz w:val="26"/>
          <w:szCs w:val="26"/>
        </w:rPr>
        <w:t xml:space="preserve"> </w:t>
      </w:r>
      <w:r w:rsidRPr="006F5289">
        <w:rPr>
          <w:sz w:val="26"/>
          <w:szCs w:val="26"/>
        </w:rPr>
        <w:t>da</w:t>
      </w:r>
      <w:r w:rsidRPr="006F5289">
        <w:rPr>
          <w:spacing w:val="-8"/>
          <w:sz w:val="26"/>
          <w:szCs w:val="26"/>
        </w:rPr>
        <w:t xml:space="preserve"> </w:t>
      </w:r>
      <w:r w:rsidRPr="006F5289">
        <w:rPr>
          <w:sz w:val="26"/>
          <w:szCs w:val="26"/>
        </w:rPr>
        <w:t>reforma</w:t>
      </w:r>
      <w:r w:rsidRPr="006F5289">
        <w:rPr>
          <w:spacing w:val="-6"/>
          <w:sz w:val="26"/>
          <w:szCs w:val="26"/>
        </w:rPr>
        <w:t xml:space="preserve"> </w:t>
      </w:r>
      <w:r w:rsidRPr="006F5289">
        <w:rPr>
          <w:sz w:val="26"/>
          <w:szCs w:val="26"/>
        </w:rPr>
        <w:t>agrária,</w:t>
      </w:r>
      <w:r w:rsidRPr="006F5289">
        <w:rPr>
          <w:spacing w:val="-7"/>
          <w:sz w:val="26"/>
          <w:szCs w:val="26"/>
        </w:rPr>
        <w:t xml:space="preserve"> </w:t>
      </w:r>
      <w:r w:rsidRPr="006F5289">
        <w:rPr>
          <w:sz w:val="26"/>
          <w:szCs w:val="26"/>
        </w:rPr>
        <w:t>quilombolas</w:t>
      </w:r>
      <w:r w:rsidRPr="006F5289">
        <w:rPr>
          <w:spacing w:val="-7"/>
          <w:sz w:val="26"/>
          <w:szCs w:val="26"/>
        </w:rPr>
        <w:t xml:space="preserve"> </w:t>
      </w:r>
      <w:r w:rsidRPr="006F5289">
        <w:rPr>
          <w:sz w:val="26"/>
          <w:szCs w:val="26"/>
        </w:rPr>
        <w:t>ou</w:t>
      </w:r>
      <w:r w:rsidRPr="006F5289">
        <w:rPr>
          <w:spacing w:val="-58"/>
          <w:sz w:val="26"/>
          <w:szCs w:val="26"/>
        </w:rPr>
        <w:t xml:space="preserve"> </w:t>
      </w:r>
      <w:r w:rsidRPr="006F5289">
        <w:rPr>
          <w:sz w:val="26"/>
          <w:szCs w:val="26"/>
        </w:rPr>
        <w:t>indígenas no seu quadro de associados/cooperados. Para empate entre Grupos Informais, terão</w:t>
      </w:r>
      <w:r w:rsidRPr="006F5289">
        <w:rPr>
          <w:spacing w:val="1"/>
          <w:sz w:val="26"/>
          <w:szCs w:val="26"/>
        </w:rPr>
        <w:t xml:space="preserve"> </w:t>
      </w:r>
      <w:r w:rsidRPr="006F5289">
        <w:rPr>
          <w:sz w:val="26"/>
          <w:szCs w:val="26"/>
        </w:rPr>
        <w:t>prioridade os grupos com maior porcentagem de fornecedores assentados da reforma agrária,</w:t>
      </w:r>
      <w:r w:rsidRPr="006F5289">
        <w:rPr>
          <w:spacing w:val="1"/>
          <w:sz w:val="26"/>
          <w:szCs w:val="26"/>
        </w:rPr>
        <w:t xml:space="preserve"> </w:t>
      </w:r>
      <w:r w:rsidRPr="006F5289">
        <w:rPr>
          <w:sz w:val="26"/>
          <w:szCs w:val="26"/>
        </w:rPr>
        <w:t>quilombolas</w:t>
      </w:r>
      <w:r w:rsidRPr="006F5289">
        <w:rPr>
          <w:spacing w:val="-2"/>
          <w:sz w:val="26"/>
          <w:szCs w:val="26"/>
        </w:rPr>
        <w:t xml:space="preserve"> </w:t>
      </w:r>
      <w:r w:rsidRPr="006F5289">
        <w:rPr>
          <w:sz w:val="26"/>
          <w:szCs w:val="26"/>
        </w:rPr>
        <w:t>ou indígenas,</w:t>
      </w:r>
      <w:r w:rsidRPr="006F5289">
        <w:rPr>
          <w:spacing w:val="-1"/>
          <w:sz w:val="26"/>
          <w:szCs w:val="26"/>
        </w:rPr>
        <w:t xml:space="preserve"> </w:t>
      </w:r>
      <w:r w:rsidRPr="006F5289">
        <w:rPr>
          <w:sz w:val="26"/>
          <w:szCs w:val="26"/>
        </w:rPr>
        <w:t>conforme identificação</w:t>
      </w:r>
      <w:r w:rsidRPr="006F5289">
        <w:rPr>
          <w:spacing w:val="2"/>
          <w:sz w:val="26"/>
          <w:szCs w:val="26"/>
        </w:rPr>
        <w:t xml:space="preserve"> </w:t>
      </w:r>
      <w:r w:rsidRPr="006F5289">
        <w:rPr>
          <w:sz w:val="26"/>
          <w:szCs w:val="26"/>
        </w:rPr>
        <w:t>na(s)</w:t>
      </w:r>
      <w:r w:rsidRPr="006F5289">
        <w:rPr>
          <w:spacing w:val="-3"/>
          <w:sz w:val="26"/>
          <w:szCs w:val="26"/>
        </w:rPr>
        <w:t xml:space="preserve"> </w:t>
      </w:r>
      <w:r w:rsidRPr="006F5289">
        <w:rPr>
          <w:sz w:val="26"/>
          <w:szCs w:val="26"/>
        </w:rPr>
        <w:t>DAP(s).</w:t>
      </w:r>
    </w:p>
    <w:p w14:paraId="443C0BE8" w14:textId="77777777" w:rsidR="00040AF9" w:rsidRPr="006F5289" w:rsidRDefault="00040AF9" w:rsidP="00BC4A01">
      <w:pPr>
        <w:pStyle w:val="PargrafodaLista"/>
        <w:numPr>
          <w:ilvl w:val="2"/>
          <w:numId w:val="6"/>
        </w:numPr>
        <w:tabs>
          <w:tab w:val="left" w:pos="1069"/>
        </w:tabs>
        <w:spacing w:before="119" w:line="276" w:lineRule="auto"/>
        <w:ind w:left="0" w:right="445" w:firstLine="0"/>
        <w:rPr>
          <w:sz w:val="26"/>
          <w:szCs w:val="26"/>
        </w:rPr>
      </w:pPr>
      <w:r w:rsidRPr="006F5289">
        <w:rPr>
          <w:sz w:val="26"/>
          <w:szCs w:val="26"/>
        </w:rPr>
        <w:t>os</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Formais</w:t>
      </w:r>
      <w:r w:rsidRPr="006F5289">
        <w:rPr>
          <w:spacing w:val="1"/>
          <w:sz w:val="26"/>
          <w:szCs w:val="26"/>
        </w:rPr>
        <w:t xml:space="preserve"> </w:t>
      </w:r>
      <w:r w:rsidRPr="006F5289">
        <w:rPr>
          <w:sz w:val="26"/>
          <w:szCs w:val="26"/>
        </w:rPr>
        <w:t>(organizações</w:t>
      </w:r>
      <w:r w:rsidRPr="006F5289">
        <w:rPr>
          <w:spacing w:val="1"/>
          <w:sz w:val="26"/>
          <w:szCs w:val="26"/>
        </w:rPr>
        <w:t xml:space="preserve"> </w:t>
      </w:r>
      <w:r w:rsidRPr="006F5289">
        <w:rPr>
          <w:sz w:val="26"/>
          <w:szCs w:val="26"/>
        </w:rPr>
        <w:t>produtivas</w:t>
      </w:r>
      <w:r w:rsidRPr="006F5289">
        <w:rPr>
          <w:spacing w:val="1"/>
          <w:sz w:val="26"/>
          <w:szCs w:val="26"/>
        </w:rPr>
        <w:t xml:space="preserve"> </w:t>
      </w:r>
      <w:r w:rsidRPr="006F5289">
        <w:rPr>
          <w:sz w:val="26"/>
          <w:szCs w:val="26"/>
        </w:rPr>
        <w:t>detentoras</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Declaração</w:t>
      </w:r>
      <w:r w:rsidRPr="006F5289">
        <w:rPr>
          <w:spacing w:val="1"/>
          <w:sz w:val="26"/>
          <w:szCs w:val="26"/>
        </w:rPr>
        <w:t xml:space="preserve"> </w:t>
      </w:r>
      <w:r w:rsidRPr="006F5289">
        <w:rPr>
          <w:sz w:val="26"/>
          <w:szCs w:val="26"/>
        </w:rPr>
        <w:t>de Aptidão</w:t>
      </w:r>
      <w:r w:rsidRPr="006F5289">
        <w:rPr>
          <w:spacing w:val="1"/>
          <w:sz w:val="26"/>
          <w:szCs w:val="26"/>
        </w:rPr>
        <w:t xml:space="preserve"> </w:t>
      </w:r>
      <w:r w:rsidRPr="006F5289">
        <w:rPr>
          <w:sz w:val="26"/>
          <w:szCs w:val="26"/>
        </w:rPr>
        <w:t>ao</w:t>
      </w:r>
      <w:r w:rsidRPr="006F5289">
        <w:rPr>
          <w:spacing w:val="1"/>
          <w:sz w:val="26"/>
          <w:szCs w:val="26"/>
        </w:rPr>
        <w:t xml:space="preserve"> </w:t>
      </w:r>
      <w:r w:rsidRPr="006F5289">
        <w:rPr>
          <w:sz w:val="26"/>
          <w:szCs w:val="26"/>
        </w:rPr>
        <w:t>PRONAF -</w:t>
      </w:r>
      <w:r w:rsidRPr="006F5289">
        <w:rPr>
          <w:spacing w:val="1"/>
          <w:sz w:val="26"/>
          <w:szCs w:val="26"/>
        </w:rPr>
        <w:t xml:space="preserve"> </w:t>
      </w:r>
      <w:r w:rsidRPr="006F5289">
        <w:rPr>
          <w:sz w:val="26"/>
          <w:szCs w:val="26"/>
        </w:rPr>
        <w:t>DAP</w:t>
      </w:r>
      <w:r w:rsidRPr="006F5289">
        <w:rPr>
          <w:spacing w:val="1"/>
          <w:sz w:val="26"/>
          <w:szCs w:val="26"/>
        </w:rPr>
        <w:t xml:space="preserve"> </w:t>
      </w:r>
      <w:r w:rsidRPr="006F5289">
        <w:rPr>
          <w:sz w:val="26"/>
          <w:szCs w:val="26"/>
        </w:rPr>
        <w:t>Jurídica)</w:t>
      </w:r>
      <w:r w:rsidRPr="006F5289">
        <w:rPr>
          <w:spacing w:val="1"/>
          <w:sz w:val="26"/>
          <w:szCs w:val="26"/>
        </w:rPr>
        <w:t xml:space="preserve"> </w:t>
      </w:r>
      <w:r w:rsidRPr="006F5289">
        <w:rPr>
          <w:sz w:val="26"/>
          <w:szCs w:val="26"/>
        </w:rPr>
        <w:t>sobre os</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Informais</w:t>
      </w:r>
      <w:r w:rsidRPr="006F5289">
        <w:rPr>
          <w:spacing w:val="1"/>
          <w:sz w:val="26"/>
          <w:szCs w:val="26"/>
        </w:rPr>
        <w:t xml:space="preserve"> </w:t>
      </w:r>
      <w:r w:rsidRPr="006F5289">
        <w:rPr>
          <w:sz w:val="26"/>
          <w:szCs w:val="26"/>
        </w:rPr>
        <w:t>(agricultores</w:t>
      </w:r>
      <w:r w:rsidRPr="006F5289">
        <w:rPr>
          <w:spacing w:val="1"/>
          <w:sz w:val="26"/>
          <w:szCs w:val="26"/>
        </w:rPr>
        <w:t xml:space="preserve"> </w:t>
      </w:r>
      <w:r w:rsidRPr="006F5289">
        <w:rPr>
          <w:sz w:val="26"/>
          <w:szCs w:val="26"/>
        </w:rPr>
        <w:t>familiares,</w:t>
      </w:r>
      <w:r w:rsidRPr="006F5289">
        <w:rPr>
          <w:spacing w:val="1"/>
          <w:sz w:val="26"/>
          <w:szCs w:val="26"/>
        </w:rPr>
        <w:t xml:space="preserve"> </w:t>
      </w:r>
      <w:r w:rsidRPr="006F5289">
        <w:rPr>
          <w:sz w:val="26"/>
          <w:szCs w:val="26"/>
        </w:rPr>
        <w:t>detentores</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Declaração</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Aptidão</w:t>
      </w:r>
      <w:r w:rsidRPr="006F5289">
        <w:rPr>
          <w:spacing w:val="1"/>
          <w:sz w:val="26"/>
          <w:szCs w:val="26"/>
        </w:rPr>
        <w:t xml:space="preserve"> </w:t>
      </w:r>
      <w:r w:rsidRPr="006F5289">
        <w:rPr>
          <w:sz w:val="26"/>
          <w:szCs w:val="26"/>
        </w:rPr>
        <w:t>ao</w:t>
      </w:r>
      <w:r w:rsidRPr="006F5289">
        <w:rPr>
          <w:spacing w:val="1"/>
          <w:sz w:val="26"/>
          <w:szCs w:val="26"/>
        </w:rPr>
        <w:t xml:space="preserve"> </w:t>
      </w:r>
      <w:r w:rsidRPr="006F5289">
        <w:rPr>
          <w:sz w:val="26"/>
          <w:szCs w:val="26"/>
        </w:rPr>
        <w:t>PRONAF</w:t>
      </w:r>
      <w:r w:rsidRPr="006F5289">
        <w:rPr>
          <w:spacing w:val="1"/>
          <w:sz w:val="26"/>
          <w:szCs w:val="26"/>
        </w:rPr>
        <w:t xml:space="preserve"> </w:t>
      </w:r>
      <w:r w:rsidRPr="006F5289">
        <w:rPr>
          <w:sz w:val="26"/>
          <w:szCs w:val="26"/>
        </w:rPr>
        <w:t>-</w:t>
      </w:r>
      <w:r w:rsidRPr="006F5289">
        <w:rPr>
          <w:spacing w:val="1"/>
          <w:sz w:val="26"/>
          <w:szCs w:val="26"/>
        </w:rPr>
        <w:t xml:space="preserve"> </w:t>
      </w:r>
      <w:r w:rsidRPr="006F5289">
        <w:rPr>
          <w:sz w:val="26"/>
          <w:szCs w:val="26"/>
        </w:rPr>
        <w:t>DAP</w:t>
      </w:r>
      <w:r w:rsidRPr="006F5289">
        <w:rPr>
          <w:spacing w:val="1"/>
          <w:sz w:val="26"/>
          <w:szCs w:val="26"/>
        </w:rPr>
        <w:t xml:space="preserve"> </w:t>
      </w:r>
      <w:r w:rsidRPr="006F5289">
        <w:rPr>
          <w:sz w:val="26"/>
          <w:szCs w:val="26"/>
        </w:rPr>
        <w:t>Física,</w:t>
      </w:r>
      <w:r w:rsidRPr="006F5289">
        <w:rPr>
          <w:spacing w:val="1"/>
          <w:sz w:val="26"/>
          <w:szCs w:val="26"/>
        </w:rPr>
        <w:t xml:space="preserve"> </w:t>
      </w:r>
      <w:r w:rsidRPr="006F5289">
        <w:rPr>
          <w:sz w:val="26"/>
          <w:szCs w:val="26"/>
        </w:rPr>
        <w:t>organizados</w:t>
      </w:r>
      <w:r w:rsidRPr="006F5289">
        <w:rPr>
          <w:spacing w:val="1"/>
          <w:sz w:val="26"/>
          <w:szCs w:val="26"/>
        </w:rPr>
        <w:t xml:space="preserve"> </w:t>
      </w:r>
      <w:r w:rsidRPr="006F5289">
        <w:rPr>
          <w:sz w:val="26"/>
          <w:szCs w:val="26"/>
        </w:rPr>
        <w:t>em</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estes</w:t>
      </w:r>
      <w:r w:rsidRPr="006F5289">
        <w:rPr>
          <w:spacing w:val="1"/>
          <w:sz w:val="26"/>
          <w:szCs w:val="26"/>
        </w:rPr>
        <w:t xml:space="preserve"> </w:t>
      </w:r>
      <w:r w:rsidRPr="006F5289">
        <w:rPr>
          <w:sz w:val="26"/>
          <w:szCs w:val="26"/>
        </w:rPr>
        <w:t>sobre</w:t>
      </w:r>
      <w:r w:rsidRPr="006F5289">
        <w:rPr>
          <w:spacing w:val="1"/>
          <w:sz w:val="26"/>
          <w:szCs w:val="26"/>
        </w:rPr>
        <w:t xml:space="preserve"> </w:t>
      </w:r>
      <w:r w:rsidRPr="006F5289">
        <w:rPr>
          <w:sz w:val="26"/>
          <w:szCs w:val="26"/>
        </w:rPr>
        <w:t>os</w:t>
      </w:r>
      <w:r w:rsidRPr="006F5289">
        <w:rPr>
          <w:spacing w:val="-57"/>
          <w:sz w:val="26"/>
          <w:szCs w:val="26"/>
        </w:rPr>
        <w:t xml:space="preserve"> </w:t>
      </w:r>
      <w:r w:rsidRPr="006F5289">
        <w:rPr>
          <w:sz w:val="26"/>
          <w:szCs w:val="26"/>
        </w:rPr>
        <w:t>Fornecedores</w:t>
      </w:r>
      <w:r w:rsidRPr="006F5289">
        <w:rPr>
          <w:spacing w:val="1"/>
          <w:sz w:val="26"/>
          <w:szCs w:val="26"/>
        </w:rPr>
        <w:t xml:space="preserve"> </w:t>
      </w:r>
      <w:r w:rsidRPr="006F5289">
        <w:rPr>
          <w:sz w:val="26"/>
          <w:szCs w:val="26"/>
        </w:rPr>
        <w:t>Individuais (detentores de DAP</w:t>
      </w:r>
      <w:r w:rsidRPr="006F5289">
        <w:rPr>
          <w:spacing w:val="1"/>
          <w:sz w:val="26"/>
          <w:szCs w:val="26"/>
        </w:rPr>
        <w:t xml:space="preserve"> </w:t>
      </w:r>
      <w:r w:rsidRPr="006F5289">
        <w:rPr>
          <w:sz w:val="26"/>
          <w:szCs w:val="26"/>
        </w:rPr>
        <w:t>Física)</w:t>
      </w:r>
      <w:r w:rsidRPr="006F5289">
        <w:rPr>
          <w:spacing w:val="1"/>
          <w:sz w:val="26"/>
          <w:szCs w:val="26"/>
        </w:rPr>
        <w:t xml:space="preserve"> </w:t>
      </w:r>
      <w:r w:rsidRPr="006F5289">
        <w:rPr>
          <w:sz w:val="26"/>
          <w:szCs w:val="26"/>
        </w:rPr>
        <w:t>e estes sobre Centrais</w:t>
      </w:r>
      <w:r w:rsidRPr="006F5289">
        <w:rPr>
          <w:spacing w:val="1"/>
          <w:sz w:val="26"/>
          <w:szCs w:val="26"/>
        </w:rPr>
        <w:t xml:space="preserve"> </w:t>
      </w:r>
      <w:r w:rsidRPr="006F5289">
        <w:rPr>
          <w:sz w:val="26"/>
          <w:szCs w:val="26"/>
        </w:rPr>
        <w:t>de Cooperativas</w:t>
      </w:r>
      <w:r w:rsidRPr="006F5289">
        <w:rPr>
          <w:spacing w:val="1"/>
          <w:sz w:val="26"/>
          <w:szCs w:val="26"/>
        </w:rPr>
        <w:t xml:space="preserve"> </w:t>
      </w:r>
      <w:r w:rsidRPr="006F5289">
        <w:rPr>
          <w:sz w:val="26"/>
          <w:szCs w:val="26"/>
        </w:rPr>
        <w:t>(detentoras</w:t>
      </w:r>
      <w:r w:rsidRPr="006F5289">
        <w:rPr>
          <w:spacing w:val="-2"/>
          <w:sz w:val="26"/>
          <w:szCs w:val="26"/>
        </w:rPr>
        <w:t xml:space="preserve"> </w:t>
      </w:r>
      <w:r w:rsidRPr="006F5289">
        <w:rPr>
          <w:sz w:val="26"/>
          <w:szCs w:val="26"/>
        </w:rPr>
        <w:t>de</w:t>
      </w:r>
      <w:r w:rsidRPr="006F5289">
        <w:rPr>
          <w:spacing w:val="-1"/>
          <w:sz w:val="26"/>
          <w:szCs w:val="26"/>
        </w:rPr>
        <w:t xml:space="preserve"> </w:t>
      </w:r>
      <w:r w:rsidRPr="006F5289">
        <w:rPr>
          <w:sz w:val="26"/>
          <w:szCs w:val="26"/>
        </w:rPr>
        <w:t>DAP Jurídica, conforme</w:t>
      </w:r>
      <w:r w:rsidRPr="006F5289">
        <w:rPr>
          <w:spacing w:val="-3"/>
          <w:sz w:val="26"/>
          <w:szCs w:val="26"/>
        </w:rPr>
        <w:t xml:space="preserve"> </w:t>
      </w:r>
      <w:r w:rsidRPr="006F5289">
        <w:rPr>
          <w:sz w:val="26"/>
          <w:szCs w:val="26"/>
        </w:rPr>
        <w:t>Portaria</w:t>
      </w:r>
      <w:r w:rsidRPr="006F5289">
        <w:rPr>
          <w:spacing w:val="-2"/>
          <w:sz w:val="26"/>
          <w:szCs w:val="26"/>
        </w:rPr>
        <w:t xml:space="preserve"> </w:t>
      </w:r>
      <w:r w:rsidRPr="006F5289">
        <w:rPr>
          <w:sz w:val="26"/>
          <w:szCs w:val="26"/>
        </w:rPr>
        <w:t>do</w:t>
      </w:r>
      <w:r w:rsidRPr="006F5289">
        <w:rPr>
          <w:spacing w:val="2"/>
          <w:sz w:val="26"/>
          <w:szCs w:val="26"/>
        </w:rPr>
        <w:t xml:space="preserve"> </w:t>
      </w:r>
      <w:r w:rsidRPr="006F5289">
        <w:rPr>
          <w:sz w:val="26"/>
          <w:szCs w:val="26"/>
        </w:rPr>
        <w:t>MAPA</w:t>
      </w:r>
      <w:r w:rsidRPr="006F5289">
        <w:rPr>
          <w:spacing w:val="-1"/>
          <w:sz w:val="26"/>
          <w:szCs w:val="26"/>
        </w:rPr>
        <w:t xml:space="preserve"> </w:t>
      </w:r>
      <w:r w:rsidRPr="006F5289">
        <w:rPr>
          <w:sz w:val="26"/>
          <w:szCs w:val="26"/>
        </w:rPr>
        <w:t>que</w:t>
      </w:r>
      <w:r w:rsidRPr="006F5289">
        <w:rPr>
          <w:spacing w:val="-3"/>
          <w:sz w:val="26"/>
          <w:szCs w:val="26"/>
        </w:rPr>
        <w:t xml:space="preserve"> </w:t>
      </w:r>
      <w:r w:rsidRPr="006F5289">
        <w:rPr>
          <w:sz w:val="26"/>
          <w:szCs w:val="26"/>
        </w:rPr>
        <w:t>regulamenta</w:t>
      </w:r>
      <w:r w:rsidRPr="006F5289">
        <w:rPr>
          <w:spacing w:val="1"/>
          <w:sz w:val="26"/>
          <w:szCs w:val="26"/>
        </w:rPr>
        <w:t xml:space="preserve"> </w:t>
      </w:r>
      <w:r w:rsidRPr="006F5289">
        <w:rPr>
          <w:sz w:val="26"/>
          <w:szCs w:val="26"/>
        </w:rPr>
        <w:t>a</w:t>
      </w:r>
      <w:r w:rsidRPr="006F5289">
        <w:rPr>
          <w:spacing w:val="-1"/>
          <w:sz w:val="26"/>
          <w:szCs w:val="26"/>
        </w:rPr>
        <w:t xml:space="preserve"> </w:t>
      </w:r>
      <w:r w:rsidRPr="006F5289">
        <w:rPr>
          <w:sz w:val="26"/>
          <w:szCs w:val="26"/>
        </w:rPr>
        <w:t>DAP);</w:t>
      </w:r>
    </w:p>
    <w:p w14:paraId="4EA19F71" w14:textId="77777777" w:rsidR="00040AF9" w:rsidRPr="006F5289" w:rsidRDefault="00040AF9" w:rsidP="00BC4A01">
      <w:pPr>
        <w:pStyle w:val="PargrafodaLista"/>
        <w:numPr>
          <w:ilvl w:val="3"/>
          <w:numId w:val="6"/>
        </w:numPr>
        <w:tabs>
          <w:tab w:val="left" w:pos="1778"/>
          <w:tab w:val="left" w:pos="1779"/>
        </w:tabs>
        <w:spacing w:before="120" w:line="276" w:lineRule="auto"/>
        <w:ind w:left="0" w:right="448" w:firstLine="0"/>
        <w:rPr>
          <w:sz w:val="26"/>
          <w:szCs w:val="26"/>
        </w:rPr>
      </w:pPr>
      <w:r w:rsidRPr="006F5289">
        <w:rPr>
          <w:sz w:val="26"/>
          <w:szCs w:val="26"/>
        </w:rPr>
        <w:t>No caso de empate entre grupos formais, terão prioridade organizações com maior</w:t>
      </w:r>
      <w:r w:rsidRPr="006F5289">
        <w:rPr>
          <w:spacing w:val="1"/>
          <w:sz w:val="26"/>
          <w:szCs w:val="26"/>
        </w:rPr>
        <w:t xml:space="preserve"> </w:t>
      </w:r>
      <w:r w:rsidRPr="006F5289">
        <w:rPr>
          <w:sz w:val="26"/>
          <w:szCs w:val="26"/>
        </w:rPr>
        <w:t>porcentagem de agricultores familiares e/ou empreendedores familiares rurais no seu quadro de</w:t>
      </w:r>
      <w:r w:rsidRPr="006F5289">
        <w:rPr>
          <w:spacing w:val="1"/>
          <w:sz w:val="26"/>
          <w:szCs w:val="26"/>
        </w:rPr>
        <w:t xml:space="preserve"> </w:t>
      </w:r>
      <w:r w:rsidRPr="006F5289">
        <w:rPr>
          <w:sz w:val="26"/>
          <w:szCs w:val="26"/>
        </w:rPr>
        <w:t>sócios,</w:t>
      </w:r>
      <w:r w:rsidRPr="006F5289">
        <w:rPr>
          <w:spacing w:val="-1"/>
          <w:sz w:val="26"/>
          <w:szCs w:val="26"/>
        </w:rPr>
        <w:t xml:space="preserve"> </w:t>
      </w:r>
      <w:r w:rsidRPr="006F5289">
        <w:rPr>
          <w:sz w:val="26"/>
          <w:szCs w:val="26"/>
        </w:rPr>
        <w:t>conforme</w:t>
      </w:r>
      <w:r w:rsidRPr="006F5289">
        <w:rPr>
          <w:spacing w:val="-2"/>
          <w:sz w:val="26"/>
          <w:szCs w:val="26"/>
        </w:rPr>
        <w:t xml:space="preserve"> </w:t>
      </w:r>
      <w:r w:rsidRPr="006F5289">
        <w:rPr>
          <w:sz w:val="26"/>
          <w:szCs w:val="26"/>
        </w:rPr>
        <w:t>DAP</w:t>
      </w:r>
      <w:r w:rsidRPr="006F5289">
        <w:rPr>
          <w:spacing w:val="-1"/>
          <w:sz w:val="26"/>
          <w:szCs w:val="26"/>
        </w:rPr>
        <w:t xml:space="preserve"> </w:t>
      </w:r>
      <w:r w:rsidRPr="006F5289">
        <w:rPr>
          <w:sz w:val="26"/>
          <w:szCs w:val="26"/>
        </w:rPr>
        <w:t>Jurídica.</w:t>
      </w:r>
    </w:p>
    <w:p w14:paraId="296E9BED" w14:textId="77777777" w:rsidR="00040AF9" w:rsidRPr="006F5289" w:rsidRDefault="00040AF9" w:rsidP="00BC4A01">
      <w:pPr>
        <w:pStyle w:val="PargrafodaLista"/>
        <w:numPr>
          <w:ilvl w:val="2"/>
          <w:numId w:val="6"/>
        </w:numPr>
        <w:tabs>
          <w:tab w:val="left" w:pos="1069"/>
        </w:tabs>
        <w:spacing w:before="121" w:line="276" w:lineRule="auto"/>
        <w:ind w:left="0" w:right="447" w:firstLine="0"/>
        <w:rPr>
          <w:sz w:val="26"/>
          <w:szCs w:val="26"/>
        </w:rPr>
      </w:pPr>
      <w:r w:rsidRPr="006F5289">
        <w:rPr>
          <w:sz w:val="26"/>
          <w:szCs w:val="26"/>
        </w:rPr>
        <w:t>Em caso de persistir o empate, será realizado sorteio ou, em havendo consenso entre as</w:t>
      </w:r>
      <w:r w:rsidRPr="006F5289">
        <w:rPr>
          <w:spacing w:val="1"/>
          <w:sz w:val="26"/>
          <w:szCs w:val="26"/>
        </w:rPr>
        <w:t xml:space="preserve"> </w:t>
      </w:r>
      <w:r w:rsidRPr="006F5289">
        <w:rPr>
          <w:sz w:val="26"/>
          <w:szCs w:val="26"/>
        </w:rPr>
        <w:t>partes, poderá optar-se pela divisão no fornecimento dos produtos a serem adquiridos entre as</w:t>
      </w:r>
      <w:r w:rsidRPr="006F5289">
        <w:rPr>
          <w:spacing w:val="1"/>
          <w:sz w:val="26"/>
          <w:szCs w:val="26"/>
        </w:rPr>
        <w:t xml:space="preserve"> </w:t>
      </w:r>
      <w:r w:rsidRPr="006F5289">
        <w:rPr>
          <w:sz w:val="26"/>
          <w:szCs w:val="26"/>
        </w:rPr>
        <w:t>organizações</w:t>
      </w:r>
      <w:r w:rsidRPr="006F5289">
        <w:rPr>
          <w:spacing w:val="-2"/>
          <w:sz w:val="26"/>
          <w:szCs w:val="26"/>
        </w:rPr>
        <w:t xml:space="preserve"> </w:t>
      </w:r>
      <w:r w:rsidRPr="006F5289">
        <w:rPr>
          <w:sz w:val="26"/>
          <w:szCs w:val="26"/>
        </w:rPr>
        <w:t>finalistas.</w:t>
      </w:r>
    </w:p>
    <w:p w14:paraId="7FCEB586" w14:textId="3B0D334F" w:rsidR="00BC4A01" w:rsidRPr="006F5289" w:rsidRDefault="00040AF9" w:rsidP="00BC4A01">
      <w:pPr>
        <w:pStyle w:val="Default"/>
        <w:spacing w:line="276" w:lineRule="auto"/>
        <w:jc w:val="both"/>
        <w:rPr>
          <w:b/>
          <w:sz w:val="26"/>
          <w:szCs w:val="26"/>
        </w:rPr>
      </w:pPr>
      <w:r w:rsidRPr="006F5289">
        <w:rPr>
          <w:sz w:val="26"/>
          <w:szCs w:val="26"/>
        </w:rPr>
        <w:t>Caso a EEx. não obtenha as quantidades necessárias de produtos oriundos do grupo de</w:t>
      </w:r>
      <w:r w:rsidRPr="006F5289">
        <w:rPr>
          <w:spacing w:val="1"/>
          <w:sz w:val="26"/>
          <w:szCs w:val="26"/>
        </w:rPr>
        <w:t xml:space="preserve"> </w:t>
      </w:r>
      <w:r w:rsidRPr="006F5289">
        <w:rPr>
          <w:sz w:val="26"/>
          <w:szCs w:val="26"/>
        </w:rPr>
        <w:t>projetos de fornecedores locais, estas deverão ser complementadas com os projetos dos demais</w:t>
      </w:r>
      <w:r w:rsidRPr="006F5289">
        <w:rPr>
          <w:spacing w:val="1"/>
          <w:sz w:val="26"/>
          <w:szCs w:val="26"/>
        </w:rPr>
        <w:t xml:space="preserve"> </w:t>
      </w:r>
      <w:r w:rsidRPr="006F5289">
        <w:rPr>
          <w:sz w:val="26"/>
          <w:szCs w:val="26"/>
        </w:rPr>
        <w:t>grupos, em acordo</w:t>
      </w:r>
      <w:r w:rsidRPr="006F5289">
        <w:rPr>
          <w:spacing w:val="-1"/>
          <w:sz w:val="26"/>
          <w:szCs w:val="26"/>
        </w:rPr>
        <w:t xml:space="preserve"> </w:t>
      </w:r>
      <w:r w:rsidRPr="006F5289">
        <w:rPr>
          <w:sz w:val="26"/>
          <w:szCs w:val="26"/>
        </w:rPr>
        <w:t>com os</w:t>
      </w:r>
      <w:r w:rsidRPr="006F5289">
        <w:rPr>
          <w:spacing w:val="-1"/>
          <w:sz w:val="26"/>
          <w:szCs w:val="26"/>
        </w:rPr>
        <w:t xml:space="preserve"> </w:t>
      </w:r>
      <w:r w:rsidRPr="006F5289">
        <w:rPr>
          <w:sz w:val="26"/>
          <w:szCs w:val="26"/>
        </w:rPr>
        <w:t>critérios</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seleção</w:t>
      </w:r>
      <w:r w:rsidRPr="006F5289">
        <w:rPr>
          <w:spacing w:val="1"/>
          <w:sz w:val="26"/>
          <w:szCs w:val="26"/>
        </w:rPr>
        <w:t xml:space="preserve"> </w:t>
      </w:r>
      <w:r w:rsidRPr="006F5289">
        <w:rPr>
          <w:sz w:val="26"/>
          <w:szCs w:val="26"/>
        </w:rPr>
        <w:t>e</w:t>
      </w:r>
      <w:r w:rsidRPr="006F5289">
        <w:rPr>
          <w:spacing w:val="-1"/>
          <w:sz w:val="26"/>
          <w:szCs w:val="26"/>
        </w:rPr>
        <w:t xml:space="preserve"> </w:t>
      </w:r>
      <w:r w:rsidRPr="006F5289">
        <w:rPr>
          <w:sz w:val="26"/>
          <w:szCs w:val="26"/>
        </w:rPr>
        <w:t>priorização citados</w:t>
      </w:r>
      <w:r w:rsidRPr="006F5289">
        <w:rPr>
          <w:spacing w:val="-1"/>
          <w:sz w:val="26"/>
          <w:szCs w:val="26"/>
        </w:rPr>
        <w:t xml:space="preserve"> </w:t>
      </w:r>
      <w:r w:rsidRPr="006F5289">
        <w:rPr>
          <w:sz w:val="26"/>
          <w:szCs w:val="26"/>
        </w:rPr>
        <w:t>nos itens</w:t>
      </w:r>
      <w:r w:rsidRPr="006F5289">
        <w:rPr>
          <w:spacing w:val="3"/>
          <w:sz w:val="26"/>
          <w:szCs w:val="26"/>
        </w:rPr>
        <w:t xml:space="preserve"> </w:t>
      </w:r>
      <w:r w:rsidRPr="006F5289">
        <w:rPr>
          <w:b/>
          <w:sz w:val="26"/>
          <w:szCs w:val="26"/>
        </w:rPr>
        <w:t>5.1</w:t>
      </w:r>
      <w:r w:rsidRPr="006F5289">
        <w:rPr>
          <w:sz w:val="26"/>
          <w:szCs w:val="26"/>
        </w:rPr>
        <w:t xml:space="preserve">, </w:t>
      </w:r>
      <w:r w:rsidRPr="006F5289">
        <w:rPr>
          <w:b/>
          <w:sz w:val="26"/>
          <w:szCs w:val="26"/>
        </w:rPr>
        <w:t xml:space="preserve">5.2 </w:t>
      </w:r>
      <w:r w:rsidRPr="006F5289">
        <w:rPr>
          <w:sz w:val="26"/>
          <w:szCs w:val="26"/>
        </w:rPr>
        <w:t>e</w:t>
      </w:r>
      <w:r w:rsidRPr="006F5289">
        <w:rPr>
          <w:spacing w:val="-2"/>
          <w:sz w:val="26"/>
          <w:szCs w:val="26"/>
        </w:rPr>
        <w:t xml:space="preserve"> </w:t>
      </w:r>
      <w:r w:rsidRPr="006F5289">
        <w:rPr>
          <w:b/>
          <w:sz w:val="26"/>
          <w:szCs w:val="26"/>
        </w:rPr>
        <w:t>5.3</w:t>
      </w:r>
    </w:p>
    <w:p w14:paraId="04762BC7" w14:textId="77777777" w:rsidR="0089602C" w:rsidRPr="006F5289" w:rsidRDefault="0089602C" w:rsidP="00BC4A01">
      <w:pPr>
        <w:pStyle w:val="Default"/>
        <w:spacing w:line="276" w:lineRule="auto"/>
        <w:jc w:val="both"/>
        <w:rPr>
          <w:b/>
          <w:sz w:val="26"/>
          <w:szCs w:val="26"/>
        </w:rPr>
      </w:pPr>
    </w:p>
    <w:p w14:paraId="4675063F" w14:textId="21C0E2EF" w:rsidR="00F858CB" w:rsidRPr="006F5289" w:rsidRDefault="00F858CB" w:rsidP="00BC4A01">
      <w:pPr>
        <w:pStyle w:val="Default"/>
        <w:spacing w:line="276" w:lineRule="auto"/>
        <w:jc w:val="both"/>
        <w:rPr>
          <w:color w:val="auto"/>
          <w:sz w:val="26"/>
          <w:szCs w:val="26"/>
        </w:rPr>
      </w:pPr>
      <w:r w:rsidRPr="006F5289">
        <w:rPr>
          <w:rFonts w:eastAsia="Times New Roman"/>
          <w:b/>
          <w:sz w:val="26"/>
          <w:szCs w:val="26"/>
          <w:lang w:eastAsia="pt-BR"/>
        </w:rPr>
        <w:t>6</w:t>
      </w:r>
      <w:r w:rsidRPr="006F5289">
        <w:rPr>
          <w:b/>
          <w:bCs/>
          <w:color w:val="auto"/>
          <w:sz w:val="26"/>
          <w:szCs w:val="26"/>
        </w:rPr>
        <w:t xml:space="preserve">. DAS CONDIÇÕES DO FORNECIMENTO </w:t>
      </w:r>
    </w:p>
    <w:p w14:paraId="1E6E1965" w14:textId="77777777" w:rsidR="0089602C" w:rsidRPr="006F5289" w:rsidRDefault="0089602C" w:rsidP="00BC4A01">
      <w:pPr>
        <w:pStyle w:val="Default"/>
        <w:spacing w:line="276" w:lineRule="auto"/>
        <w:jc w:val="both"/>
        <w:rPr>
          <w:b/>
          <w:bCs/>
          <w:color w:val="auto"/>
          <w:sz w:val="26"/>
          <w:szCs w:val="26"/>
        </w:rPr>
      </w:pPr>
    </w:p>
    <w:p w14:paraId="127D81B8" w14:textId="4B36212C"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6.1 - </w:t>
      </w:r>
      <w:r w:rsidRPr="006F5289">
        <w:rPr>
          <w:color w:val="auto"/>
          <w:sz w:val="26"/>
          <w:szCs w:val="26"/>
        </w:rPr>
        <w:t xml:space="preserve">No ato da entrega dos gêneros alimentícios os produtos serão analisados se são de boa qualidade e se estão de acordo com as especificações descritas no </w:t>
      </w:r>
      <w:r w:rsidRPr="006F5289">
        <w:rPr>
          <w:b/>
          <w:bCs/>
          <w:color w:val="auto"/>
          <w:sz w:val="26"/>
          <w:szCs w:val="26"/>
        </w:rPr>
        <w:t xml:space="preserve">ANEXO </w:t>
      </w:r>
      <w:r w:rsidR="001D424E">
        <w:rPr>
          <w:b/>
          <w:bCs/>
          <w:color w:val="auto"/>
          <w:sz w:val="26"/>
          <w:szCs w:val="26"/>
        </w:rPr>
        <w:t>I</w:t>
      </w:r>
      <w:r w:rsidRPr="006F5289">
        <w:rPr>
          <w:b/>
          <w:bCs/>
          <w:color w:val="auto"/>
          <w:sz w:val="26"/>
          <w:szCs w:val="26"/>
        </w:rPr>
        <w:t xml:space="preserve">I– </w:t>
      </w:r>
      <w:r w:rsidR="00982560" w:rsidRPr="006F5289">
        <w:rPr>
          <w:b/>
          <w:bCs/>
          <w:color w:val="auto"/>
          <w:sz w:val="26"/>
          <w:szCs w:val="26"/>
        </w:rPr>
        <w:t xml:space="preserve">TERMO DE REFERÊNCIA - </w:t>
      </w:r>
      <w:r w:rsidRPr="006F5289">
        <w:rPr>
          <w:b/>
          <w:bCs/>
          <w:color w:val="auto"/>
          <w:sz w:val="26"/>
          <w:szCs w:val="26"/>
        </w:rPr>
        <w:t xml:space="preserve">PLANILHA DE AQUISIÇÃO, ESPECIFICAÇÕES E QUANTITATIVOS DOS GENEROS ALIMENTICIOS, </w:t>
      </w:r>
      <w:r w:rsidRPr="006F5289">
        <w:rPr>
          <w:color w:val="auto"/>
          <w:sz w:val="26"/>
          <w:szCs w:val="26"/>
        </w:rPr>
        <w:t xml:space="preserve">desta Chamada Pública. </w:t>
      </w:r>
    </w:p>
    <w:p w14:paraId="6ACC176D" w14:textId="77777777" w:rsidR="0089602C" w:rsidRPr="006F5289" w:rsidRDefault="0089602C" w:rsidP="00BC4A01">
      <w:pPr>
        <w:pStyle w:val="Default"/>
        <w:spacing w:line="276" w:lineRule="auto"/>
        <w:jc w:val="both"/>
        <w:rPr>
          <w:b/>
          <w:bCs/>
          <w:color w:val="auto"/>
          <w:sz w:val="26"/>
          <w:szCs w:val="26"/>
        </w:rPr>
      </w:pPr>
    </w:p>
    <w:p w14:paraId="73E639B8" w14:textId="00D0F177" w:rsidR="00F858CB" w:rsidRPr="006F5289" w:rsidRDefault="00F858CB" w:rsidP="00BC4A01">
      <w:pPr>
        <w:pStyle w:val="Default"/>
        <w:spacing w:line="276" w:lineRule="auto"/>
        <w:jc w:val="both"/>
        <w:rPr>
          <w:color w:val="auto"/>
          <w:sz w:val="26"/>
          <w:szCs w:val="26"/>
        </w:rPr>
      </w:pPr>
      <w:r w:rsidRPr="006F5289">
        <w:rPr>
          <w:b/>
          <w:bCs/>
          <w:color w:val="auto"/>
          <w:sz w:val="26"/>
          <w:szCs w:val="26"/>
        </w:rPr>
        <w:lastRenderedPageBreak/>
        <w:t xml:space="preserve">6.2 – </w:t>
      </w:r>
      <w:r w:rsidRPr="006F5289">
        <w:rPr>
          <w:color w:val="auto"/>
          <w:sz w:val="26"/>
          <w:szCs w:val="26"/>
        </w:rPr>
        <w:t xml:space="preserve">Caso os produtos não estejam em perfeitas condições de consumo, serão devolvidos no ato da entrega e o produtor vencedor deverá, no prazo máximo de 06 (seis) horas, contados da comunicação da rejeição, substituí-los. </w:t>
      </w:r>
    </w:p>
    <w:p w14:paraId="62414BCA" w14:textId="32ABAF74"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6.3 – </w:t>
      </w:r>
      <w:r w:rsidRPr="006F5289">
        <w:rPr>
          <w:color w:val="auto"/>
          <w:sz w:val="26"/>
          <w:szCs w:val="26"/>
        </w:rPr>
        <w:t xml:space="preserve">As verduras e legumes deverão ser de boa qualidade, com tamanho médio padronizado. </w:t>
      </w:r>
    </w:p>
    <w:p w14:paraId="7E057FA3" w14:textId="0AE6D0C2"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6.4 – </w:t>
      </w:r>
      <w:r w:rsidRPr="006F5289">
        <w:rPr>
          <w:color w:val="auto"/>
          <w:sz w:val="26"/>
          <w:szCs w:val="26"/>
        </w:rPr>
        <w:t xml:space="preserve">As hortaliças deverão estar frescas, inteiras e sãs, no ponto de maturação adequado para consumo. </w:t>
      </w:r>
    </w:p>
    <w:p w14:paraId="33FE88B3" w14:textId="52AD4B97"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6.5 – </w:t>
      </w:r>
      <w:r w:rsidRPr="006F5289">
        <w:rPr>
          <w:color w:val="auto"/>
          <w:sz w:val="26"/>
          <w:szCs w:val="26"/>
        </w:rPr>
        <w:t xml:space="preserve">As folhas deverão se apresentar intactas e firmes. </w:t>
      </w:r>
    </w:p>
    <w:p w14:paraId="46CF17DD" w14:textId="09CC7C64"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6.6 – </w:t>
      </w:r>
      <w:r w:rsidRPr="006F5289">
        <w:rPr>
          <w:color w:val="auto"/>
          <w:sz w:val="26"/>
          <w:szCs w:val="26"/>
        </w:rPr>
        <w:t xml:space="preserve">Deverão estar isentas de: </w:t>
      </w:r>
    </w:p>
    <w:p w14:paraId="11D35526" w14:textId="1188F89E"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6.1.</w:t>
      </w:r>
      <w:r w:rsidRPr="006F5289">
        <w:rPr>
          <w:b/>
          <w:bCs/>
          <w:color w:val="auto"/>
          <w:sz w:val="26"/>
          <w:szCs w:val="26"/>
        </w:rPr>
        <w:t xml:space="preserve"> – </w:t>
      </w:r>
      <w:r w:rsidRPr="006F5289">
        <w:rPr>
          <w:color w:val="auto"/>
          <w:sz w:val="26"/>
          <w:szCs w:val="26"/>
        </w:rPr>
        <w:t xml:space="preserve">Substâncias terrosas. </w:t>
      </w:r>
    </w:p>
    <w:p w14:paraId="737660CD" w14:textId="16A5A833"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6.2</w:t>
      </w:r>
      <w:r w:rsidRPr="006F5289">
        <w:rPr>
          <w:b/>
          <w:bCs/>
          <w:color w:val="auto"/>
          <w:sz w:val="26"/>
          <w:szCs w:val="26"/>
        </w:rPr>
        <w:t xml:space="preserve"> – </w:t>
      </w:r>
      <w:r w:rsidRPr="006F5289">
        <w:rPr>
          <w:color w:val="auto"/>
          <w:sz w:val="26"/>
          <w:szCs w:val="26"/>
        </w:rPr>
        <w:t xml:space="preserve">Sem sujidades ou corpos estranhos aderidos à superfície externa. </w:t>
      </w:r>
    </w:p>
    <w:p w14:paraId="1F6C9C0D" w14:textId="6321015E"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6.3</w:t>
      </w:r>
      <w:r w:rsidRPr="006F5289">
        <w:rPr>
          <w:b/>
          <w:bCs/>
          <w:color w:val="auto"/>
          <w:sz w:val="26"/>
          <w:szCs w:val="26"/>
        </w:rPr>
        <w:t xml:space="preserve"> – </w:t>
      </w:r>
      <w:r w:rsidRPr="006F5289">
        <w:rPr>
          <w:color w:val="auto"/>
          <w:sz w:val="26"/>
          <w:szCs w:val="26"/>
        </w:rPr>
        <w:t xml:space="preserve">Sem parasitas, larvas ou outros animais nos produtos e embalagens. </w:t>
      </w:r>
    </w:p>
    <w:p w14:paraId="24AB50B4" w14:textId="05F15772"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6.4</w:t>
      </w:r>
      <w:r w:rsidRPr="006F5289">
        <w:rPr>
          <w:b/>
          <w:bCs/>
          <w:color w:val="auto"/>
          <w:sz w:val="26"/>
          <w:szCs w:val="26"/>
        </w:rPr>
        <w:t xml:space="preserve"> – </w:t>
      </w:r>
      <w:r w:rsidRPr="006F5289">
        <w:rPr>
          <w:color w:val="auto"/>
          <w:sz w:val="26"/>
          <w:szCs w:val="26"/>
        </w:rPr>
        <w:t xml:space="preserve">Sem umidade externa anormal. </w:t>
      </w:r>
    </w:p>
    <w:p w14:paraId="5B43C2C9" w14:textId="4BA166BC"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6.5</w:t>
      </w:r>
      <w:r w:rsidRPr="006F5289">
        <w:rPr>
          <w:b/>
          <w:bCs/>
          <w:color w:val="auto"/>
          <w:sz w:val="26"/>
          <w:szCs w:val="26"/>
        </w:rPr>
        <w:t xml:space="preserve"> – </w:t>
      </w:r>
      <w:r w:rsidRPr="006F5289">
        <w:rPr>
          <w:color w:val="auto"/>
          <w:sz w:val="26"/>
          <w:szCs w:val="26"/>
        </w:rPr>
        <w:t xml:space="preserve">Isentas de odor e sabor estranhos. </w:t>
      </w:r>
    </w:p>
    <w:p w14:paraId="5194781A" w14:textId="299BFDA5"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6.6</w:t>
      </w:r>
      <w:r w:rsidRPr="006F5289">
        <w:rPr>
          <w:b/>
          <w:bCs/>
          <w:color w:val="auto"/>
          <w:sz w:val="26"/>
          <w:szCs w:val="26"/>
        </w:rPr>
        <w:t xml:space="preserve"> – </w:t>
      </w:r>
      <w:r w:rsidRPr="006F5289">
        <w:rPr>
          <w:color w:val="auto"/>
          <w:sz w:val="26"/>
          <w:szCs w:val="26"/>
        </w:rPr>
        <w:t xml:space="preserve">Isenta de enfermidades. </w:t>
      </w:r>
    </w:p>
    <w:p w14:paraId="47D06A8A" w14:textId="1A9BF284" w:rsidR="00BF0AEF" w:rsidRPr="006F5289" w:rsidRDefault="00F858CB" w:rsidP="00BC4A01">
      <w:pPr>
        <w:pStyle w:val="Default"/>
        <w:spacing w:line="276" w:lineRule="auto"/>
        <w:jc w:val="both"/>
        <w:rPr>
          <w:rFonts w:eastAsia="Times New Roman"/>
          <w:sz w:val="26"/>
          <w:szCs w:val="26"/>
          <w:lang w:eastAsia="pt-BR"/>
        </w:rPr>
      </w:pPr>
      <w:r w:rsidRPr="006F5289">
        <w:rPr>
          <w:b/>
          <w:color w:val="auto"/>
          <w:sz w:val="26"/>
          <w:szCs w:val="26"/>
        </w:rPr>
        <w:t>6</w:t>
      </w:r>
      <w:r w:rsidRPr="006F5289">
        <w:rPr>
          <w:b/>
          <w:bCs/>
          <w:color w:val="auto"/>
          <w:sz w:val="26"/>
          <w:szCs w:val="26"/>
        </w:rPr>
        <w:t>.</w:t>
      </w:r>
      <w:r w:rsidR="0089602C" w:rsidRPr="006F5289">
        <w:rPr>
          <w:b/>
          <w:bCs/>
          <w:color w:val="auto"/>
          <w:sz w:val="26"/>
          <w:szCs w:val="26"/>
        </w:rPr>
        <w:t>6.7</w:t>
      </w:r>
      <w:r w:rsidRPr="006F5289">
        <w:rPr>
          <w:b/>
          <w:bCs/>
          <w:color w:val="auto"/>
          <w:sz w:val="26"/>
          <w:szCs w:val="26"/>
        </w:rPr>
        <w:t xml:space="preserve"> – </w:t>
      </w:r>
      <w:r w:rsidRPr="006F5289">
        <w:rPr>
          <w:color w:val="auto"/>
          <w:sz w:val="26"/>
          <w:szCs w:val="26"/>
        </w:rPr>
        <w:t>Não deverão estar danificadas por lesões que afetam a sua aparência e utilização</w:t>
      </w:r>
    </w:p>
    <w:p w14:paraId="21941BF5" w14:textId="77777777" w:rsidR="00207BA6" w:rsidRPr="006F5289" w:rsidRDefault="00207BA6" w:rsidP="00BC4A01">
      <w:pPr>
        <w:pStyle w:val="Default"/>
        <w:spacing w:line="276" w:lineRule="auto"/>
        <w:jc w:val="both"/>
        <w:rPr>
          <w:b/>
          <w:bCs/>
          <w:color w:val="auto"/>
          <w:sz w:val="26"/>
          <w:szCs w:val="26"/>
        </w:rPr>
      </w:pPr>
    </w:p>
    <w:p w14:paraId="4A014817" w14:textId="6BB36640" w:rsidR="00207BA6" w:rsidRPr="006F5289" w:rsidRDefault="00207BA6" w:rsidP="00BC4A01">
      <w:pPr>
        <w:pStyle w:val="Default"/>
        <w:spacing w:line="276" w:lineRule="auto"/>
        <w:jc w:val="both"/>
        <w:rPr>
          <w:b/>
          <w:bCs/>
          <w:color w:val="auto"/>
          <w:sz w:val="26"/>
          <w:szCs w:val="26"/>
        </w:rPr>
      </w:pPr>
      <w:r w:rsidRPr="006F5289">
        <w:rPr>
          <w:b/>
          <w:bCs/>
          <w:color w:val="auto"/>
          <w:sz w:val="26"/>
          <w:szCs w:val="26"/>
        </w:rPr>
        <w:t xml:space="preserve">7. DO QUANTITATIVO, DO LOCAL DE ENTREGA E PERIODICIDADE. </w:t>
      </w:r>
    </w:p>
    <w:p w14:paraId="5C669D35" w14:textId="77777777" w:rsidR="0089602C" w:rsidRPr="006F5289" w:rsidRDefault="0089602C" w:rsidP="00BC4A01">
      <w:pPr>
        <w:pStyle w:val="Default"/>
        <w:spacing w:line="276" w:lineRule="auto"/>
        <w:jc w:val="both"/>
        <w:rPr>
          <w:color w:val="auto"/>
          <w:sz w:val="26"/>
          <w:szCs w:val="26"/>
        </w:rPr>
      </w:pPr>
    </w:p>
    <w:p w14:paraId="2E377C23"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7.1 - </w:t>
      </w:r>
      <w:r w:rsidRPr="006F5289">
        <w:rPr>
          <w:color w:val="auto"/>
          <w:sz w:val="26"/>
          <w:szCs w:val="26"/>
        </w:rPr>
        <w:t xml:space="preserve">O quantitativo dos gêneros alimentícios a serem fornecidos será enviado aos produtores, através de comunicação formal (ORDEM DE FORNECIMENTO DE GENEROS ALIMENTICIOS), elaborada pela Secretaria Municipal de Educação com periodicidade, conforme demanda do cardápio. </w:t>
      </w:r>
    </w:p>
    <w:p w14:paraId="04C9DCD5" w14:textId="77777777" w:rsidR="0089602C" w:rsidRPr="006F5289" w:rsidRDefault="0089602C" w:rsidP="00BC4A01">
      <w:pPr>
        <w:spacing w:after="0"/>
        <w:jc w:val="both"/>
        <w:rPr>
          <w:rFonts w:ascii="Times New Roman" w:hAnsi="Times New Roman" w:cs="Times New Roman"/>
          <w:b/>
          <w:bCs/>
          <w:sz w:val="26"/>
          <w:szCs w:val="26"/>
        </w:rPr>
      </w:pPr>
    </w:p>
    <w:p w14:paraId="3DE0C01A" w14:textId="77777777" w:rsidR="0023687B" w:rsidRDefault="00207BA6" w:rsidP="00BC4A01">
      <w:pPr>
        <w:spacing w:after="0"/>
        <w:jc w:val="both"/>
        <w:rPr>
          <w:rFonts w:ascii="Times New Roman" w:eastAsia="Times New Roman" w:hAnsi="Times New Roman" w:cs="Times New Roman"/>
          <w:sz w:val="26"/>
          <w:szCs w:val="26"/>
          <w:lang w:eastAsia="pt-BR"/>
        </w:rPr>
      </w:pPr>
      <w:r w:rsidRPr="006F5289">
        <w:rPr>
          <w:rFonts w:ascii="Times New Roman" w:hAnsi="Times New Roman" w:cs="Times New Roman"/>
          <w:b/>
          <w:bCs/>
          <w:sz w:val="26"/>
          <w:szCs w:val="26"/>
        </w:rPr>
        <w:t xml:space="preserve">7.2 - </w:t>
      </w:r>
      <w:r w:rsidRPr="006F5289">
        <w:rPr>
          <w:rFonts w:ascii="Times New Roman" w:hAnsi="Times New Roman" w:cs="Times New Roman"/>
          <w:sz w:val="26"/>
          <w:szCs w:val="26"/>
        </w:rPr>
        <w:t xml:space="preserve">Os gêneros alimentícios deverão ser </w:t>
      </w:r>
      <w:r w:rsidRPr="006F5289">
        <w:rPr>
          <w:rFonts w:ascii="Times New Roman" w:eastAsia="Times New Roman" w:hAnsi="Times New Roman" w:cs="Times New Roman"/>
          <w:sz w:val="26"/>
          <w:szCs w:val="26"/>
          <w:lang w:eastAsia="pt-BR"/>
        </w:rPr>
        <w:t xml:space="preserve">entregues no prazo máximo de 05 (cinco) dias úteis, sendo de 02 (dois) dias úteis o prazo para entrega dos produtos cuja demanda seja urgente </w:t>
      </w:r>
      <w:r w:rsidRPr="006F5289">
        <w:rPr>
          <w:rFonts w:ascii="Times New Roman" w:hAnsi="Times New Roman" w:cs="Times New Roman"/>
          <w:sz w:val="26"/>
          <w:szCs w:val="26"/>
        </w:rPr>
        <w:t xml:space="preserve">após a emissão da ordem de fornecimento expedida pela Secretaria Municipal de Educação, </w:t>
      </w:r>
      <w:bookmarkStart w:id="3" w:name="_Hlk65135578"/>
      <w:r w:rsidRPr="006F5289">
        <w:rPr>
          <w:rFonts w:ascii="Times New Roman" w:eastAsia="Times New Roman" w:hAnsi="Times New Roman" w:cs="Times New Roman"/>
          <w:sz w:val="26"/>
          <w:szCs w:val="26"/>
          <w:lang w:eastAsia="pt-BR"/>
        </w:rPr>
        <w:t xml:space="preserve">nos seguintes locais: </w:t>
      </w:r>
    </w:p>
    <w:p w14:paraId="76D56B1A" w14:textId="77777777" w:rsidR="0023687B" w:rsidRDefault="00207BA6" w:rsidP="00CC0E50">
      <w:pPr>
        <w:pStyle w:val="PargrafodaLista"/>
        <w:numPr>
          <w:ilvl w:val="0"/>
          <w:numId w:val="7"/>
        </w:numPr>
        <w:rPr>
          <w:sz w:val="26"/>
          <w:szCs w:val="26"/>
        </w:rPr>
      </w:pPr>
      <w:r w:rsidRPr="0023687B">
        <w:rPr>
          <w:sz w:val="26"/>
          <w:szCs w:val="26"/>
          <w:lang w:eastAsia="pt-BR"/>
        </w:rPr>
        <w:t xml:space="preserve">Escola Municipal Amélia </w:t>
      </w:r>
      <w:bookmarkStart w:id="4" w:name="_Hlk65135557"/>
      <w:r w:rsidRPr="0023687B">
        <w:rPr>
          <w:sz w:val="26"/>
          <w:szCs w:val="26"/>
          <w:lang w:eastAsia="pt-BR"/>
        </w:rPr>
        <w:t>Maria Franco a rua Osvaldo Rodrigues nº 95</w:t>
      </w:r>
      <w:r w:rsidR="0023687B" w:rsidRPr="0023687B">
        <w:rPr>
          <w:sz w:val="26"/>
          <w:szCs w:val="26"/>
          <w:lang w:eastAsia="pt-BR"/>
        </w:rPr>
        <w:t xml:space="preserve"> – centro Matutina/MG</w:t>
      </w:r>
    </w:p>
    <w:p w14:paraId="5DB27F79" w14:textId="77777777" w:rsidR="0023687B" w:rsidRDefault="00207BA6" w:rsidP="0023687B">
      <w:pPr>
        <w:pStyle w:val="PargrafodaLista"/>
        <w:numPr>
          <w:ilvl w:val="0"/>
          <w:numId w:val="7"/>
        </w:numPr>
        <w:rPr>
          <w:sz w:val="26"/>
          <w:szCs w:val="26"/>
        </w:rPr>
      </w:pPr>
      <w:r w:rsidRPr="0023687B">
        <w:rPr>
          <w:sz w:val="26"/>
          <w:szCs w:val="26"/>
          <w:lang w:eastAsia="pt-BR"/>
        </w:rPr>
        <w:t>Escola Municipal José Baldoíno Borges</w:t>
      </w:r>
      <w:r w:rsidR="0023687B">
        <w:rPr>
          <w:sz w:val="26"/>
          <w:szCs w:val="26"/>
          <w:lang w:eastAsia="pt-BR"/>
        </w:rPr>
        <w:t xml:space="preserve"> a rua Tancredo Neves nº 119 – Abaeté de Baixo - </w:t>
      </w:r>
      <w:r w:rsidRPr="0023687B">
        <w:rPr>
          <w:sz w:val="26"/>
          <w:szCs w:val="26"/>
          <w:lang w:eastAsia="pt-BR"/>
        </w:rPr>
        <w:t xml:space="preserve"> </w:t>
      </w:r>
      <w:r w:rsidR="0023687B">
        <w:rPr>
          <w:sz w:val="26"/>
          <w:szCs w:val="26"/>
          <w:lang w:eastAsia="pt-BR"/>
        </w:rPr>
        <w:t>Matutina/MG;</w:t>
      </w:r>
    </w:p>
    <w:p w14:paraId="0593E15A" w14:textId="17442A56" w:rsidR="0023687B" w:rsidRDefault="0023687B" w:rsidP="0023687B">
      <w:pPr>
        <w:pStyle w:val="PargrafodaLista"/>
        <w:numPr>
          <w:ilvl w:val="0"/>
          <w:numId w:val="7"/>
        </w:numPr>
        <w:rPr>
          <w:sz w:val="26"/>
          <w:szCs w:val="26"/>
        </w:rPr>
      </w:pPr>
      <w:r>
        <w:rPr>
          <w:sz w:val="26"/>
          <w:szCs w:val="26"/>
          <w:lang w:eastAsia="pt-BR"/>
        </w:rPr>
        <w:t>C</w:t>
      </w:r>
      <w:r w:rsidRPr="0023687B">
        <w:rPr>
          <w:sz w:val="26"/>
          <w:szCs w:val="26"/>
          <w:lang w:eastAsia="pt-BR"/>
        </w:rPr>
        <w:t>EMEI Dona Rosa Rodrigues a Rua Adolfo Eulálio Mendes nº 55</w:t>
      </w:r>
      <w:r>
        <w:rPr>
          <w:sz w:val="26"/>
          <w:szCs w:val="26"/>
          <w:lang w:eastAsia="pt-BR"/>
        </w:rPr>
        <w:t xml:space="preserve"> – Bairro Grama – Matutina/MG;</w:t>
      </w:r>
    </w:p>
    <w:p w14:paraId="7C3EFB85" w14:textId="19AF99E8" w:rsidR="0023687B" w:rsidRDefault="0023687B" w:rsidP="0023687B">
      <w:pPr>
        <w:pStyle w:val="PargrafodaLista"/>
        <w:numPr>
          <w:ilvl w:val="0"/>
          <w:numId w:val="7"/>
        </w:numPr>
        <w:rPr>
          <w:sz w:val="26"/>
          <w:szCs w:val="26"/>
        </w:rPr>
      </w:pPr>
      <w:r>
        <w:rPr>
          <w:sz w:val="26"/>
          <w:szCs w:val="26"/>
          <w:lang w:eastAsia="pt-BR"/>
        </w:rPr>
        <w:t>CEMEI Recanto Pingo de Gente a Praça Nossa Senhora do Perpétuo Socorro nº 40 – Abaeté de Baixo – Matutina/MG.</w:t>
      </w:r>
    </w:p>
    <w:bookmarkEnd w:id="3"/>
    <w:bookmarkEnd w:id="4"/>
    <w:p w14:paraId="649D8A8A" w14:textId="77777777" w:rsidR="00DB41BF" w:rsidRPr="006F5289" w:rsidRDefault="00DB41BF" w:rsidP="00BC4A01">
      <w:pPr>
        <w:spacing w:after="0"/>
        <w:jc w:val="both"/>
        <w:rPr>
          <w:rFonts w:ascii="Times New Roman" w:hAnsi="Times New Roman" w:cs="Times New Roman"/>
          <w:sz w:val="26"/>
          <w:szCs w:val="26"/>
        </w:rPr>
      </w:pPr>
    </w:p>
    <w:p w14:paraId="0AD8C613"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8</w:t>
      </w:r>
      <w:r w:rsidR="00207BA6" w:rsidRPr="006F5289">
        <w:rPr>
          <w:b/>
          <w:bCs/>
          <w:color w:val="auto"/>
          <w:sz w:val="26"/>
          <w:szCs w:val="26"/>
        </w:rPr>
        <w:t xml:space="preserve">. DAS PENALIDADES. </w:t>
      </w:r>
    </w:p>
    <w:p w14:paraId="393376A2" w14:textId="4F299100" w:rsidR="00207BA6" w:rsidRPr="006F5289" w:rsidRDefault="00DB41BF" w:rsidP="00BC4A01">
      <w:pPr>
        <w:pStyle w:val="Default"/>
        <w:spacing w:line="276" w:lineRule="auto"/>
        <w:jc w:val="both"/>
        <w:rPr>
          <w:color w:val="auto"/>
          <w:sz w:val="26"/>
          <w:szCs w:val="26"/>
        </w:rPr>
      </w:pPr>
      <w:r w:rsidRPr="006F5289">
        <w:rPr>
          <w:b/>
          <w:bCs/>
          <w:color w:val="auto"/>
          <w:sz w:val="26"/>
          <w:szCs w:val="26"/>
        </w:rPr>
        <w:lastRenderedPageBreak/>
        <w:t>8</w:t>
      </w:r>
      <w:r w:rsidR="00207BA6" w:rsidRPr="006F5289">
        <w:rPr>
          <w:b/>
          <w:bCs/>
          <w:color w:val="auto"/>
          <w:sz w:val="26"/>
          <w:szCs w:val="26"/>
        </w:rPr>
        <w:t>.1</w:t>
      </w:r>
      <w:r w:rsidR="00207BA6" w:rsidRPr="006F5289">
        <w:rPr>
          <w:color w:val="auto"/>
          <w:sz w:val="26"/>
          <w:szCs w:val="26"/>
        </w:rPr>
        <w:t xml:space="preserve">-Pelo inadimplemento de qualquer condição ou cláusula ou pela inexecução total ou parcial do CONTRATO, a Administração Municipal aplicará ao GRUPO FORMAL/INFORMAL contratado as seguintes penalidades, de acordo com a infração cometida, sendo garantida a defesa prévia: </w:t>
      </w:r>
    </w:p>
    <w:p w14:paraId="065AF361" w14:textId="35B78A11"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a) </w:t>
      </w:r>
      <w:r w:rsidRPr="006F5289">
        <w:rPr>
          <w:color w:val="auto"/>
          <w:sz w:val="26"/>
          <w:szCs w:val="26"/>
        </w:rPr>
        <w:t>advertência, que será aplicada, por escrito, caso a inadimplência ou irregularidade cometida pelo GRUPO FORMAL/INFORMAL contratado acarrete conseq</w:t>
      </w:r>
      <w:r w:rsidR="0089602C" w:rsidRPr="006F5289">
        <w:rPr>
          <w:color w:val="auto"/>
          <w:sz w:val="26"/>
          <w:szCs w:val="26"/>
        </w:rPr>
        <w:t>u</w:t>
      </w:r>
      <w:r w:rsidRPr="006F5289">
        <w:rPr>
          <w:color w:val="auto"/>
          <w:sz w:val="26"/>
          <w:szCs w:val="26"/>
        </w:rPr>
        <w:t xml:space="preserve">ências de pequena monta; </w:t>
      </w:r>
    </w:p>
    <w:p w14:paraId="6A379180" w14:textId="6881C4BF"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b) </w:t>
      </w:r>
      <w:r w:rsidRPr="006F5289">
        <w:rPr>
          <w:color w:val="auto"/>
          <w:sz w:val="26"/>
          <w:szCs w:val="26"/>
        </w:rPr>
        <w:t xml:space="preserve">multa de 0,2 % (dois décimos de percentual) por dia de atraso na entrega, limitada esta ao fornecimento não efetuado até o máximo de 05 (cinco) dias da data estabelecida para entrega, após o qual será considerado inexecução parcial do contrato. É vedado acumular 02 (duas) ou mais entregas de produtos perecíveis e semi-perecíveis em um mesmo período, a não ser por solicitação expressa da Secretaria Municipal de Educação. O valor da multa deverá ser recolhido a Conta Única da Prefeitura Municipal. </w:t>
      </w:r>
    </w:p>
    <w:p w14:paraId="70D5BD5B"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c) </w:t>
      </w:r>
      <w:r w:rsidRPr="006F5289">
        <w:rPr>
          <w:color w:val="auto"/>
          <w:sz w:val="26"/>
          <w:szCs w:val="26"/>
        </w:rPr>
        <w:t xml:space="preserve">multa de 5% (cinco por cento) aplicada ao valor do documento fiscal da </w:t>
      </w:r>
      <w:r w:rsidRPr="006F5289">
        <w:rPr>
          <w:b/>
          <w:bCs/>
          <w:color w:val="auto"/>
          <w:sz w:val="26"/>
          <w:szCs w:val="26"/>
        </w:rPr>
        <w:t>PREFEITURA MUNICIPAL DE MATUTINA.</w:t>
      </w:r>
      <w:r w:rsidRPr="006F5289">
        <w:rPr>
          <w:b/>
          <w:bCs/>
          <w:i/>
          <w:iCs/>
          <w:color w:val="auto"/>
          <w:sz w:val="26"/>
          <w:szCs w:val="26"/>
        </w:rPr>
        <w:t xml:space="preserve"> </w:t>
      </w:r>
    </w:p>
    <w:p w14:paraId="52CE2E70" w14:textId="10D3BC83"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d) </w:t>
      </w:r>
      <w:r w:rsidRPr="006F5289">
        <w:rPr>
          <w:color w:val="auto"/>
          <w:sz w:val="26"/>
          <w:szCs w:val="26"/>
        </w:rPr>
        <w:t>impedimento do GRUPO FORMAL contratado de licitar e contratar com a Administração Pública Municipal pelo prazo de até 5 (cinco) anos, sem prejuízo das multas previstas na CHAMADA PÚBLICA Nº 01/20</w:t>
      </w:r>
      <w:r w:rsidR="0089602C" w:rsidRPr="006F5289">
        <w:rPr>
          <w:color w:val="auto"/>
          <w:sz w:val="26"/>
          <w:szCs w:val="26"/>
        </w:rPr>
        <w:t>2</w:t>
      </w:r>
      <w:r w:rsidR="00CC0E50">
        <w:rPr>
          <w:color w:val="auto"/>
          <w:sz w:val="26"/>
          <w:szCs w:val="26"/>
        </w:rPr>
        <w:t>5</w:t>
      </w:r>
      <w:r w:rsidRPr="006F5289">
        <w:rPr>
          <w:color w:val="auto"/>
          <w:sz w:val="26"/>
          <w:szCs w:val="26"/>
        </w:rPr>
        <w:t xml:space="preserve"> e no CONTRATO quando: retardar a assinatura/celebração do CONTRATO após sua convocação; deixar de entregar ou ensejar o retardamento da execução de seu objeto; não mantiver a proposta; fraudar na execução do CONTRATO; comportar-se de modo inidôneo; e cometer fraude fiscal. </w:t>
      </w:r>
    </w:p>
    <w:p w14:paraId="4AD86B8F" w14:textId="77777777" w:rsidR="00207BA6" w:rsidRPr="006F5289" w:rsidRDefault="00207BA6" w:rsidP="00BC4A01">
      <w:pPr>
        <w:pStyle w:val="Default"/>
        <w:spacing w:line="276" w:lineRule="auto"/>
        <w:jc w:val="both"/>
        <w:rPr>
          <w:b/>
          <w:bCs/>
          <w:color w:val="auto"/>
          <w:sz w:val="26"/>
          <w:szCs w:val="26"/>
        </w:rPr>
      </w:pPr>
    </w:p>
    <w:p w14:paraId="6BA323DD"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9</w:t>
      </w:r>
      <w:r w:rsidR="00207BA6" w:rsidRPr="006F5289">
        <w:rPr>
          <w:b/>
          <w:bCs/>
          <w:color w:val="auto"/>
          <w:sz w:val="26"/>
          <w:szCs w:val="26"/>
        </w:rPr>
        <w:t xml:space="preserve">. DAS RESPONSABILIDADES E OBRIGAÇÕES DA CONTRATANTE. </w:t>
      </w:r>
    </w:p>
    <w:p w14:paraId="6CA3CA19" w14:textId="2747E9A8" w:rsidR="00207BA6" w:rsidRPr="006F5289" w:rsidRDefault="00DB41BF" w:rsidP="00BC4A01">
      <w:pPr>
        <w:pStyle w:val="Default"/>
        <w:spacing w:line="276" w:lineRule="auto"/>
        <w:jc w:val="both"/>
        <w:rPr>
          <w:color w:val="auto"/>
          <w:sz w:val="26"/>
          <w:szCs w:val="26"/>
        </w:rPr>
      </w:pPr>
      <w:r w:rsidRPr="006F5289">
        <w:rPr>
          <w:b/>
          <w:bCs/>
          <w:color w:val="auto"/>
          <w:sz w:val="26"/>
          <w:szCs w:val="26"/>
        </w:rPr>
        <w:t>9</w:t>
      </w:r>
      <w:r w:rsidR="00207BA6" w:rsidRPr="006F5289">
        <w:rPr>
          <w:b/>
          <w:bCs/>
          <w:color w:val="auto"/>
          <w:sz w:val="26"/>
          <w:szCs w:val="26"/>
        </w:rPr>
        <w:t>.1- A Secretaria Municipal de Educação da Prefeitura Municipal de Matutina</w:t>
      </w:r>
      <w:r w:rsidR="00207BA6" w:rsidRPr="006F5289">
        <w:rPr>
          <w:color w:val="auto"/>
          <w:sz w:val="26"/>
          <w:szCs w:val="26"/>
        </w:rPr>
        <w:t xml:space="preserve">, de acordo com as prerrogativas que lhe são concedidas e em razão da supremacia do interesse público sobre o interesse particular, poderá realizar as seguintes ações quanto ao CONTRATO DE AQUISIÇÃO DE GÊNEROS ALIMENTÍCIOS DA AGRICULTURA FAMILIAR PARA A ALIMENTAÇÃO ESCOLAR. </w:t>
      </w:r>
    </w:p>
    <w:p w14:paraId="628D01D0"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a) </w:t>
      </w:r>
      <w:r w:rsidRPr="006F5289">
        <w:rPr>
          <w:color w:val="auto"/>
          <w:sz w:val="26"/>
          <w:szCs w:val="26"/>
        </w:rPr>
        <w:t xml:space="preserve">comunicar ao participante vencedor toda e qualquer alteração e/ou ocorrência relacionada com a aquisição de Gêneros Alimentícios da Agricultura Familiar para a Alimentação escolar. </w:t>
      </w:r>
    </w:p>
    <w:p w14:paraId="568B7595"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b) </w:t>
      </w:r>
      <w:r w:rsidRPr="006F5289">
        <w:rPr>
          <w:color w:val="auto"/>
          <w:sz w:val="26"/>
          <w:szCs w:val="26"/>
        </w:rPr>
        <w:t xml:space="preserve">rejeitar, no todo ou em parte, os Gêneros Alimentícios da Agricultura Familiar para a Alimentação escolar que o participante vencedor entregar fora das especificações do Edital. </w:t>
      </w:r>
    </w:p>
    <w:p w14:paraId="3F2AB9FC"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c) </w:t>
      </w:r>
      <w:r w:rsidRPr="006F5289">
        <w:rPr>
          <w:color w:val="auto"/>
          <w:sz w:val="26"/>
          <w:szCs w:val="26"/>
        </w:rPr>
        <w:t xml:space="preserve">efetuar o pagamento da Nota(s) Fiscal(is)/Fatura(s), de acordo com a legislação vigente à matéria. </w:t>
      </w:r>
    </w:p>
    <w:p w14:paraId="652DBEC1"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lastRenderedPageBreak/>
        <w:t xml:space="preserve">d) </w:t>
      </w:r>
      <w:r w:rsidRPr="006F5289">
        <w:rPr>
          <w:color w:val="auto"/>
          <w:sz w:val="26"/>
          <w:szCs w:val="26"/>
        </w:rPr>
        <w:t xml:space="preserve">modificá-lo unilateralmente para melhor adequação às finalidades de interesse público, respeitando os direitos dos Agricultores e Empreendedores de Base Familiar Rural e suas Organizações; </w:t>
      </w:r>
    </w:p>
    <w:p w14:paraId="26FBD386"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e) </w:t>
      </w:r>
      <w:r w:rsidRPr="006F5289">
        <w:rPr>
          <w:color w:val="auto"/>
          <w:sz w:val="26"/>
          <w:szCs w:val="26"/>
        </w:rPr>
        <w:t xml:space="preserve">rescindi-lo, unilateralmente, nos casos de infração contratual ou inaptidão dos Agricultores e Empreendedores de Base Familiar Rural e suas Organizações; </w:t>
      </w:r>
    </w:p>
    <w:p w14:paraId="25EE7441"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f) </w:t>
      </w:r>
      <w:r w:rsidRPr="006F5289">
        <w:rPr>
          <w:color w:val="auto"/>
          <w:sz w:val="26"/>
          <w:szCs w:val="26"/>
        </w:rPr>
        <w:t xml:space="preserve">fiscalizá-lo quanto a sua execução por meio dos servidores (executores internos) designados para este fim; e </w:t>
      </w:r>
    </w:p>
    <w:p w14:paraId="47EE9A69"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g) </w:t>
      </w:r>
      <w:r w:rsidRPr="006F5289">
        <w:rPr>
          <w:color w:val="auto"/>
          <w:sz w:val="26"/>
          <w:szCs w:val="26"/>
        </w:rPr>
        <w:t xml:space="preserve">aplicar sanções aos Agricultores e Empreendedores de Base Familiar Rural e suas Organizações, motivadas pela inexecução parcial ou total do CONTRATO DE AQUISIÇÃO DE GÊNEROS ALIMENTÍCIOS DA AGRICULTURA FAMILIAR PARA A ALIMENTAÇÃO ESCOLAR. </w:t>
      </w:r>
    </w:p>
    <w:p w14:paraId="27A67BD9" w14:textId="77777777" w:rsidR="00207BA6" w:rsidRPr="006F5289" w:rsidRDefault="00207BA6" w:rsidP="00BC4A01">
      <w:pPr>
        <w:pStyle w:val="Default"/>
        <w:spacing w:line="276" w:lineRule="auto"/>
        <w:jc w:val="both"/>
        <w:rPr>
          <w:b/>
          <w:bCs/>
          <w:color w:val="auto"/>
          <w:sz w:val="26"/>
          <w:szCs w:val="26"/>
        </w:rPr>
      </w:pPr>
    </w:p>
    <w:p w14:paraId="38E9F52C"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 DO PAGAMENTO </w:t>
      </w:r>
    </w:p>
    <w:p w14:paraId="026F5B73"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.1. </w:t>
      </w:r>
      <w:r w:rsidR="00207BA6" w:rsidRPr="006F5289">
        <w:rPr>
          <w:color w:val="auto"/>
          <w:sz w:val="26"/>
          <w:szCs w:val="26"/>
        </w:rPr>
        <w:t xml:space="preserve">O pagamento será efetuado em moeda corrente mediante a apresentação de fatura discriminativa, ao produtor de acordo com os itens, quantidades e preços previstos no projeto de venda (proposta de preços) vencedora, devidamente certificada e atestada. </w:t>
      </w:r>
    </w:p>
    <w:p w14:paraId="051402AE" w14:textId="75E0782F"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.2. </w:t>
      </w:r>
      <w:r w:rsidR="00207BA6" w:rsidRPr="006F5289">
        <w:rPr>
          <w:color w:val="auto"/>
          <w:sz w:val="26"/>
          <w:szCs w:val="26"/>
        </w:rPr>
        <w:t xml:space="preserve">O pagamento será efetuado em até 30 dias corridos, contados a partir do efetivo recebimento dos produtos, mediante apresentação da Nota Fiscal/Fatura pelo contratado, devidamente atestada e liquidada pelo Contratante. O documento fiscal deverá constar em anexo a </w:t>
      </w:r>
      <w:r w:rsidR="00B47D34" w:rsidRPr="006F5289">
        <w:rPr>
          <w:color w:val="auto"/>
          <w:sz w:val="26"/>
          <w:szCs w:val="26"/>
        </w:rPr>
        <w:t xml:space="preserve">NAF – Nota de Autorização de Fornecimento </w:t>
      </w:r>
      <w:r w:rsidR="00207BA6" w:rsidRPr="006F5289">
        <w:rPr>
          <w:color w:val="auto"/>
          <w:sz w:val="26"/>
          <w:szCs w:val="26"/>
        </w:rPr>
        <w:t xml:space="preserve">emitida pela Secretaria Municipal de Educação de Matutina. </w:t>
      </w:r>
      <w:r w:rsidR="00207BA6" w:rsidRPr="006F5289">
        <w:rPr>
          <w:b/>
          <w:bCs/>
          <w:color w:val="auto"/>
          <w:sz w:val="26"/>
          <w:szCs w:val="26"/>
        </w:rPr>
        <w:t xml:space="preserve"> </w:t>
      </w:r>
    </w:p>
    <w:p w14:paraId="6BB76DA8"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.3. </w:t>
      </w:r>
      <w:r w:rsidR="00207BA6" w:rsidRPr="006F5289">
        <w:rPr>
          <w:color w:val="auto"/>
          <w:sz w:val="26"/>
          <w:szCs w:val="26"/>
        </w:rPr>
        <w:t xml:space="preserve">Nenhum pagamento será efetuado enquanto pendente de liquidação qualquer obrigação financeira que lhe for imposta, em virtude de penalidade ou inadimplência, a qual poderá ser compensada com o pagamento pendente, sem que isso gere direito a acréscimos de qualquer natureza. </w:t>
      </w:r>
    </w:p>
    <w:p w14:paraId="76F6A973"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.4. </w:t>
      </w:r>
      <w:r w:rsidR="00207BA6" w:rsidRPr="006F5289">
        <w:rPr>
          <w:color w:val="auto"/>
          <w:sz w:val="26"/>
          <w:szCs w:val="26"/>
        </w:rPr>
        <w:t xml:space="preserve">Nenhum pagamento será efetuado caso o faturamento apresente alguma incorreção ou divergência de valores, e será devolvido para as devidas correções e/ou ajustes e o prazo para pagamento será contado a partir da data de reapresentação do documento fiscal. </w:t>
      </w:r>
    </w:p>
    <w:p w14:paraId="6FCF9331"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.5. </w:t>
      </w:r>
      <w:r w:rsidR="00207BA6" w:rsidRPr="006F5289">
        <w:rPr>
          <w:color w:val="auto"/>
          <w:sz w:val="26"/>
          <w:szCs w:val="26"/>
        </w:rPr>
        <w:t xml:space="preserve">Só serão efetuados os pagamentos referentes aos produtos efetivamente entregues. E será exigida a apresentação de Certidão Negativa de Débito ou Regularidade com INSS, FGTS, Receita Federal, Procuradoria Geral da União, Estadual e Municipal da sede do participante, e Certidão Negativa de Débitos Trabalhistas (CNDT). (somente para grupos formais). </w:t>
      </w:r>
    </w:p>
    <w:p w14:paraId="094EA6BB" w14:textId="11E0B389"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.6. </w:t>
      </w:r>
      <w:r w:rsidR="00207BA6" w:rsidRPr="006F5289">
        <w:rPr>
          <w:color w:val="auto"/>
          <w:sz w:val="26"/>
          <w:szCs w:val="26"/>
        </w:rPr>
        <w:t xml:space="preserve">A Prefeitura Municipal de Matutina, se exime de quaisquer ônus ou relação contratual de pagamento a ser efetuado a cada Agricultor ou Empreendedor de Base Familiar Rural que integre o GRUPO FORMAL participante da CHAMADA PÚBLICA </w:t>
      </w:r>
      <w:r w:rsidR="00207BA6" w:rsidRPr="006F5289">
        <w:rPr>
          <w:color w:val="auto"/>
          <w:sz w:val="26"/>
          <w:szCs w:val="26"/>
        </w:rPr>
        <w:lastRenderedPageBreak/>
        <w:t>Nº 01/20</w:t>
      </w:r>
      <w:r w:rsidR="00FD4A62" w:rsidRPr="006F5289">
        <w:rPr>
          <w:color w:val="auto"/>
          <w:sz w:val="26"/>
          <w:szCs w:val="26"/>
        </w:rPr>
        <w:t>2</w:t>
      </w:r>
      <w:r w:rsidR="00CC0E50">
        <w:rPr>
          <w:color w:val="auto"/>
          <w:sz w:val="26"/>
          <w:szCs w:val="26"/>
        </w:rPr>
        <w:t>5</w:t>
      </w:r>
      <w:r w:rsidR="00207BA6" w:rsidRPr="006F5289">
        <w:rPr>
          <w:color w:val="auto"/>
          <w:sz w:val="26"/>
          <w:szCs w:val="26"/>
        </w:rPr>
        <w:t xml:space="preserve">. Cabe ao GRUPO FORMAL como organização representativa realizar o devido repasse de recursos no valor correspondente ao estabelecido no PROJETO DE VENDA definido no </w:t>
      </w:r>
      <w:r w:rsidR="00207BA6" w:rsidRPr="006F5289">
        <w:rPr>
          <w:b/>
          <w:bCs/>
          <w:color w:val="auto"/>
          <w:sz w:val="26"/>
          <w:szCs w:val="26"/>
        </w:rPr>
        <w:t>ANEXO II</w:t>
      </w:r>
      <w:r w:rsidR="005F610E">
        <w:rPr>
          <w:b/>
          <w:bCs/>
          <w:color w:val="auto"/>
          <w:sz w:val="26"/>
          <w:szCs w:val="26"/>
        </w:rPr>
        <w:t>I</w:t>
      </w:r>
      <w:r w:rsidR="00207BA6" w:rsidRPr="006F5289">
        <w:rPr>
          <w:b/>
          <w:bCs/>
          <w:color w:val="auto"/>
          <w:sz w:val="26"/>
          <w:szCs w:val="26"/>
        </w:rPr>
        <w:t xml:space="preserve">. </w:t>
      </w:r>
    </w:p>
    <w:p w14:paraId="295F0503" w14:textId="77777777" w:rsidR="00207BA6" w:rsidRPr="006F5289" w:rsidRDefault="00207BA6" w:rsidP="00BC4A01">
      <w:pPr>
        <w:pStyle w:val="Default"/>
        <w:spacing w:line="276" w:lineRule="auto"/>
        <w:jc w:val="both"/>
        <w:rPr>
          <w:b/>
          <w:bCs/>
          <w:color w:val="auto"/>
          <w:sz w:val="26"/>
          <w:szCs w:val="26"/>
        </w:rPr>
      </w:pPr>
    </w:p>
    <w:p w14:paraId="3D501CF5"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 DISPOSIÇÕES GERAIS </w:t>
      </w:r>
    </w:p>
    <w:p w14:paraId="4573A6D0" w14:textId="582A7753"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.1 </w:t>
      </w:r>
      <w:r w:rsidR="00207BA6" w:rsidRPr="006F5289">
        <w:rPr>
          <w:color w:val="auto"/>
          <w:sz w:val="26"/>
          <w:szCs w:val="26"/>
        </w:rPr>
        <w:t>O presente Edital de Credenciamento desta Chamada Pública poderá ser obtido na Secretaria Municipal de Educação e no setor de Licitações da Secretaria Municipal de Administração, no horário das 0</w:t>
      </w:r>
      <w:r w:rsidR="00B47D34" w:rsidRPr="006F5289">
        <w:rPr>
          <w:color w:val="auto"/>
          <w:sz w:val="26"/>
          <w:szCs w:val="26"/>
        </w:rPr>
        <w:t>7</w:t>
      </w:r>
      <w:r w:rsidR="00207BA6" w:rsidRPr="006F5289">
        <w:rPr>
          <w:color w:val="auto"/>
          <w:sz w:val="26"/>
          <w:szCs w:val="26"/>
        </w:rPr>
        <w:t>:00 até 11:00  e 12</w:t>
      </w:r>
      <w:r w:rsidR="00B47D34" w:rsidRPr="006F5289">
        <w:rPr>
          <w:color w:val="auto"/>
          <w:sz w:val="26"/>
          <w:szCs w:val="26"/>
        </w:rPr>
        <w:t>:30</w:t>
      </w:r>
      <w:r w:rsidR="00207BA6" w:rsidRPr="006F5289">
        <w:rPr>
          <w:color w:val="auto"/>
          <w:sz w:val="26"/>
          <w:szCs w:val="26"/>
        </w:rPr>
        <w:t xml:space="preserve"> às 16:00 de segunda a sexta feira, ou através do e:mail: </w:t>
      </w:r>
      <w:hyperlink r:id="rId9" w:history="1">
        <w:r w:rsidR="00207BA6" w:rsidRPr="006F5289">
          <w:rPr>
            <w:rStyle w:val="Hyperlink"/>
            <w:sz w:val="26"/>
            <w:szCs w:val="26"/>
          </w:rPr>
          <w:t>licitacaomat@matutina.mg.gov.br</w:t>
        </w:r>
      </w:hyperlink>
      <w:r w:rsidR="00207BA6" w:rsidRPr="006F5289">
        <w:rPr>
          <w:color w:val="auto"/>
          <w:sz w:val="26"/>
          <w:szCs w:val="26"/>
        </w:rPr>
        <w:t xml:space="preserve"> ou pelo site: </w:t>
      </w:r>
      <w:hyperlink r:id="rId10" w:history="1">
        <w:r w:rsidR="00207BA6" w:rsidRPr="006F5289">
          <w:rPr>
            <w:rStyle w:val="Hyperlink"/>
            <w:sz w:val="26"/>
            <w:szCs w:val="26"/>
          </w:rPr>
          <w:t>www.matutina.mg.gov.br</w:t>
        </w:r>
      </w:hyperlink>
      <w:r w:rsidR="00207BA6" w:rsidRPr="006F5289">
        <w:rPr>
          <w:color w:val="auto"/>
          <w:sz w:val="26"/>
          <w:szCs w:val="26"/>
        </w:rPr>
        <w:t xml:space="preserve"> </w:t>
      </w:r>
    </w:p>
    <w:p w14:paraId="00D3622B" w14:textId="6166E692"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.2 </w:t>
      </w:r>
      <w:r w:rsidR="00207BA6" w:rsidRPr="006F5289">
        <w:rPr>
          <w:color w:val="auto"/>
          <w:sz w:val="26"/>
          <w:szCs w:val="26"/>
        </w:rPr>
        <w:t>Os pedidos de esclarecimentos referentes à CHAMADA PÚBLICA Nº 01/20</w:t>
      </w:r>
      <w:r w:rsidR="004E77F3" w:rsidRPr="006F5289">
        <w:rPr>
          <w:color w:val="auto"/>
          <w:sz w:val="26"/>
          <w:szCs w:val="26"/>
        </w:rPr>
        <w:t>2</w:t>
      </w:r>
      <w:r w:rsidR="00CC0E50">
        <w:rPr>
          <w:color w:val="auto"/>
          <w:sz w:val="26"/>
          <w:szCs w:val="26"/>
        </w:rPr>
        <w:t>5</w:t>
      </w:r>
      <w:r w:rsidR="00207BA6" w:rsidRPr="006F5289">
        <w:rPr>
          <w:color w:val="auto"/>
          <w:sz w:val="26"/>
          <w:szCs w:val="26"/>
        </w:rPr>
        <w:t xml:space="preserve"> deverão ser enviados à comissão de Licitações ou a equipe técnica da Secretaria Municipal de Educação até 02 (dois) dias úteis anteriores à data fixada para abertura da sessão pública, cabendo à CPL definir sobre a petição; </w:t>
      </w:r>
    </w:p>
    <w:p w14:paraId="4869AE9D"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.3 </w:t>
      </w:r>
      <w:r w:rsidR="00207BA6" w:rsidRPr="006F5289">
        <w:rPr>
          <w:color w:val="auto"/>
          <w:sz w:val="26"/>
          <w:szCs w:val="26"/>
        </w:rPr>
        <w:t xml:space="preserve">Os proponentes são responsáveis pela fidelidade e legitimidade das informações e dos documentos apresentados em qualquer fase da respectiva CHAMADA PÚBLICA; </w:t>
      </w:r>
    </w:p>
    <w:p w14:paraId="195C9036"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.4 </w:t>
      </w:r>
      <w:r w:rsidR="00207BA6" w:rsidRPr="006F5289">
        <w:rPr>
          <w:color w:val="auto"/>
          <w:sz w:val="26"/>
          <w:szCs w:val="26"/>
        </w:rPr>
        <w:t xml:space="preserve">Os gêneros alimentícios deverão atender ao disposto na legislação de alimentos, estabelecida pela Agência Nacional de Vigilância Sanitária/ Ministério da Saúde e pelo Ministério da Agricultura, Pecuária e Abastecimento através das Resoluções RDC nº 259/02 e 216/2004 - ANVISA; </w:t>
      </w:r>
    </w:p>
    <w:p w14:paraId="0F9382D4" w14:textId="0EE28310" w:rsidR="00FA06AB" w:rsidRPr="00FA06AB" w:rsidRDefault="00DB41BF" w:rsidP="00BC4A01">
      <w:pPr>
        <w:pStyle w:val="Default"/>
        <w:spacing w:line="276" w:lineRule="auto"/>
        <w:jc w:val="both"/>
        <w:rPr>
          <w:sz w:val="26"/>
          <w:szCs w:val="26"/>
        </w:rPr>
      </w:pPr>
      <w:r w:rsidRPr="00FA06AB">
        <w:rPr>
          <w:b/>
          <w:bCs/>
          <w:color w:val="auto"/>
          <w:sz w:val="26"/>
          <w:szCs w:val="26"/>
        </w:rPr>
        <w:t>11</w:t>
      </w:r>
      <w:r w:rsidR="00207BA6" w:rsidRPr="00FA06AB">
        <w:rPr>
          <w:b/>
          <w:bCs/>
          <w:color w:val="auto"/>
          <w:sz w:val="26"/>
          <w:szCs w:val="26"/>
        </w:rPr>
        <w:t xml:space="preserve">.5. </w:t>
      </w:r>
      <w:r w:rsidR="00FA06AB" w:rsidRPr="00FA06AB">
        <w:rPr>
          <w:sz w:val="26"/>
          <w:szCs w:val="26"/>
        </w:rPr>
        <w:t>O limite individual de venda do agricultor familiar e do empreendedor familiar rural para a alimentação escolar deve respeitar o valor máximo de R$ 40.000,00 (quarenta mil reais) por DAP Familiar/ano/entidade executora</w:t>
      </w:r>
      <w:r w:rsidR="00DD3BD3">
        <w:rPr>
          <w:sz w:val="26"/>
          <w:szCs w:val="26"/>
        </w:rPr>
        <w:t xml:space="preserve"> (Resolução nº 21 de 16/11/2021 - FNDE)</w:t>
      </w:r>
      <w:r w:rsidR="00FA06AB" w:rsidRPr="00FA06AB">
        <w:rPr>
          <w:sz w:val="26"/>
          <w:szCs w:val="26"/>
        </w:rPr>
        <w:t xml:space="preserve">, e deve obedecer às seguintes regras: </w:t>
      </w:r>
    </w:p>
    <w:p w14:paraId="3571EB78" w14:textId="77777777" w:rsidR="00FA06AB" w:rsidRPr="00FA06AB" w:rsidRDefault="00FA06AB" w:rsidP="00BC4A01">
      <w:pPr>
        <w:pStyle w:val="Default"/>
        <w:spacing w:line="276" w:lineRule="auto"/>
        <w:jc w:val="both"/>
        <w:rPr>
          <w:sz w:val="26"/>
          <w:szCs w:val="26"/>
        </w:rPr>
      </w:pPr>
      <w:r w:rsidRPr="00FA06AB">
        <w:rPr>
          <w:sz w:val="26"/>
          <w:szCs w:val="26"/>
        </w:rPr>
        <w:t xml:space="preserve">I - para a comercialização com fornecedores individuais e grupos informais, os contratos individuais firmados devem respeitar o valor máximo de R$ 40.000,00 (quarenta mil reais), por DAP Familiar/ano/EEx; </w:t>
      </w:r>
    </w:p>
    <w:p w14:paraId="49897E1D" w14:textId="3407A61F" w:rsidR="00FA06AB" w:rsidRPr="00FA06AB" w:rsidRDefault="00FA06AB" w:rsidP="00BC4A01">
      <w:pPr>
        <w:pStyle w:val="Default"/>
        <w:spacing w:line="276" w:lineRule="auto"/>
        <w:jc w:val="both"/>
        <w:rPr>
          <w:b/>
          <w:bCs/>
          <w:color w:val="auto"/>
          <w:sz w:val="26"/>
          <w:szCs w:val="26"/>
        </w:rPr>
      </w:pPr>
      <w:r w:rsidRPr="00FA06AB">
        <w:rPr>
          <w:sz w:val="26"/>
          <w:szCs w:val="26"/>
        </w:rPr>
        <w:t xml:space="preserve">II - para a comercialização com grupos formais o montante máximo a ser contratado deve ser o resultado do número de agricultores familiares, munidos de DAP Familiar, inscritos na DAP Jurídica multiplicado pelo limite individual de comercialização, utilizando a seguinte fórmula: VMC = NAF x R$ 40.000,00 (sendo: VMC: valor máximo a ser contratado. NAF: nº de agricultores familiares (DAPs familiares) inscritos na DAP jurídica). </w:t>
      </w:r>
      <w:r>
        <w:rPr>
          <w:sz w:val="26"/>
          <w:szCs w:val="26"/>
        </w:rPr>
        <w:t>(</w:t>
      </w:r>
      <w:r>
        <w:t>RESOLUÇÃO Nº 21, DE 16 DE NOVEMBRO DE 2021)</w:t>
      </w:r>
    </w:p>
    <w:p w14:paraId="3AB80962" w14:textId="77777777" w:rsidR="00FA06AB" w:rsidRDefault="00FA06AB" w:rsidP="00BC4A01">
      <w:pPr>
        <w:pStyle w:val="Default"/>
        <w:spacing w:line="276" w:lineRule="auto"/>
        <w:jc w:val="both"/>
        <w:rPr>
          <w:b/>
          <w:bCs/>
          <w:color w:val="auto"/>
          <w:sz w:val="26"/>
          <w:szCs w:val="26"/>
        </w:rPr>
      </w:pPr>
    </w:p>
    <w:p w14:paraId="37475EB2" w14:textId="09BDFB6D"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.6. </w:t>
      </w:r>
      <w:r w:rsidR="00207BA6" w:rsidRPr="006F5289">
        <w:rPr>
          <w:color w:val="auto"/>
          <w:sz w:val="26"/>
          <w:szCs w:val="26"/>
        </w:rPr>
        <w:t>O GRUPO FORMAL DE AGRICULTORES E EMPREENDEDORES DE BASE FAMILIAR RURAL que aderir à CHAMADA PÚBLICA Nº001/20</w:t>
      </w:r>
      <w:r w:rsidR="00612B7E" w:rsidRPr="006F5289">
        <w:rPr>
          <w:color w:val="auto"/>
          <w:sz w:val="26"/>
          <w:szCs w:val="26"/>
        </w:rPr>
        <w:t>2</w:t>
      </w:r>
      <w:r w:rsidR="00A72E2D">
        <w:rPr>
          <w:color w:val="auto"/>
          <w:sz w:val="26"/>
          <w:szCs w:val="26"/>
        </w:rPr>
        <w:t>5</w:t>
      </w:r>
      <w:r w:rsidR="00207BA6" w:rsidRPr="006F5289">
        <w:rPr>
          <w:color w:val="auto"/>
          <w:sz w:val="26"/>
          <w:szCs w:val="26"/>
        </w:rPr>
        <w:t xml:space="preserve"> se compromete a fornecer os gêneros alimentícios de forma contínua; de acordo com os padrões de </w:t>
      </w:r>
      <w:r w:rsidR="00207BA6" w:rsidRPr="006F5289">
        <w:rPr>
          <w:color w:val="auto"/>
          <w:sz w:val="26"/>
          <w:szCs w:val="26"/>
        </w:rPr>
        <w:lastRenderedPageBreak/>
        <w:t xml:space="preserve">identidade e qualidade estabelecidos na legislação federal e Municipal vigentes sobre alimentos; em atendimento às especificações técnicas elaboradas pelo setor de Merenda Escolar da Secretaria Municipal de Educação, e na periodicidade prevista neste edital; </w:t>
      </w:r>
    </w:p>
    <w:p w14:paraId="48089533" w14:textId="1AAE608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.7. </w:t>
      </w:r>
      <w:r w:rsidR="00207BA6" w:rsidRPr="006F5289">
        <w:rPr>
          <w:color w:val="auto"/>
          <w:sz w:val="26"/>
          <w:szCs w:val="26"/>
        </w:rPr>
        <w:t xml:space="preserve">O GRUPO FORMAL DE AGRICULTORES E EMPREENDEDORES DE BASE FAMILIAR RURAL deverá guardar pelo prazo de 05 (cinco) anos, as cópias das(s) ACS Autorização de Compras e serviços e a(s) Nota(s) Fiscal(is) de Venda ou documento(s) equivalente(s) dos produtos cotados no </w:t>
      </w:r>
      <w:r w:rsidR="00207BA6" w:rsidRPr="006F5289">
        <w:rPr>
          <w:b/>
          <w:bCs/>
          <w:color w:val="auto"/>
          <w:sz w:val="26"/>
          <w:szCs w:val="26"/>
        </w:rPr>
        <w:t xml:space="preserve">ANEXO </w:t>
      </w:r>
      <w:r w:rsidR="001D424E">
        <w:rPr>
          <w:b/>
          <w:bCs/>
          <w:color w:val="auto"/>
          <w:sz w:val="26"/>
          <w:szCs w:val="26"/>
        </w:rPr>
        <w:t>II</w:t>
      </w:r>
      <w:r w:rsidR="00207BA6" w:rsidRPr="006F5289">
        <w:rPr>
          <w:b/>
          <w:bCs/>
          <w:color w:val="auto"/>
          <w:sz w:val="26"/>
          <w:szCs w:val="26"/>
        </w:rPr>
        <w:t xml:space="preserve">I, </w:t>
      </w:r>
      <w:r w:rsidR="00207BA6" w:rsidRPr="006F5289">
        <w:rPr>
          <w:color w:val="auto"/>
          <w:sz w:val="26"/>
          <w:szCs w:val="26"/>
        </w:rPr>
        <w:t xml:space="preserve">estando à disposição para comprovação dos órgãos fiscalizadores do PNAE; </w:t>
      </w:r>
    </w:p>
    <w:p w14:paraId="0C50AAC2" w14:textId="3BD793FA"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.8. </w:t>
      </w:r>
      <w:r w:rsidR="00207BA6" w:rsidRPr="006F5289">
        <w:rPr>
          <w:color w:val="auto"/>
          <w:sz w:val="26"/>
          <w:szCs w:val="26"/>
        </w:rPr>
        <w:t>Os casos omissos e demais dúvidas suscitadas serão dirimidas pela CPL e equipe técnica da Secretaria Municipal de Educação pessoalmente no horário de 0</w:t>
      </w:r>
      <w:r w:rsidR="00B47D34" w:rsidRPr="006F5289">
        <w:rPr>
          <w:color w:val="auto"/>
          <w:sz w:val="26"/>
          <w:szCs w:val="26"/>
        </w:rPr>
        <w:t>7</w:t>
      </w:r>
      <w:r w:rsidR="00207BA6" w:rsidRPr="006F5289">
        <w:rPr>
          <w:color w:val="auto"/>
          <w:sz w:val="26"/>
          <w:szCs w:val="26"/>
        </w:rPr>
        <w:t>:00 às 11:00 e 12:</w:t>
      </w:r>
      <w:r w:rsidR="00B47D34" w:rsidRPr="006F5289">
        <w:rPr>
          <w:color w:val="auto"/>
          <w:sz w:val="26"/>
          <w:szCs w:val="26"/>
        </w:rPr>
        <w:t>3</w:t>
      </w:r>
      <w:r w:rsidR="00207BA6" w:rsidRPr="006F5289">
        <w:rPr>
          <w:color w:val="auto"/>
          <w:sz w:val="26"/>
          <w:szCs w:val="26"/>
        </w:rPr>
        <w:t xml:space="preserve">0 às 16:00 horas ou pelo telefone (34) 3674 1210 ou </w:t>
      </w:r>
      <w:r w:rsidR="00A72E2D">
        <w:rPr>
          <w:color w:val="auto"/>
          <w:sz w:val="26"/>
          <w:szCs w:val="26"/>
        </w:rPr>
        <w:t>34 9 9734 4082</w:t>
      </w:r>
      <w:r w:rsidR="00207BA6" w:rsidRPr="006F5289">
        <w:rPr>
          <w:color w:val="auto"/>
          <w:sz w:val="26"/>
          <w:szCs w:val="26"/>
        </w:rPr>
        <w:t xml:space="preserve">. </w:t>
      </w:r>
    </w:p>
    <w:p w14:paraId="0DB3972B" w14:textId="77777777" w:rsidR="00207BA6" w:rsidRPr="006F5289" w:rsidRDefault="00207BA6" w:rsidP="00BC4A01">
      <w:pPr>
        <w:pStyle w:val="Default"/>
        <w:spacing w:line="276" w:lineRule="auto"/>
        <w:jc w:val="both"/>
        <w:rPr>
          <w:b/>
          <w:bCs/>
          <w:color w:val="auto"/>
          <w:sz w:val="26"/>
          <w:szCs w:val="26"/>
        </w:rPr>
      </w:pPr>
    </w:p>
    <w:p w14:paraId="3DBAF30F"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 DA ADJUDICAÇÃO E DA HOMOLOGAÇÃO </w:t>
      </w:r>
    </w:p>
    <w:p w14:paraId="480B6742"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.1 </w:t>
      </w:r>
      <w:r w:rsidR="00207BA6" w:rsidRPr="006F5289">
        <w:rPr>
          <w:color w:val="auto"/>
          <w:sz w:val="26"/>
          <w:szCs w:val="26"/>
        </w:rPr>
        <w:t xml:space="preserve">– A adjudicação do objeto deste certame será viabilizada pela CPL sempre que não houver recurso. </w:t>
      </w:r>
    </w:p>
    <w:p w14:paraId="78851C86"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.2 </w:t>
      </w:r>
      <w:r w:rsidR="00207BA6" w:rsidRPr="006F5289">
        <w:rPr>
          <w:color w:val="auto"/>
          <w:sz w:val="26"/>
          <w:szCs w:val="26"/>
        </w:rPr>
        <w:t xml:space="preserve">– Não havendo interposição de recursos a CPL, analisará as propostas e emitirá parecer declarando o(s) vencedor(es) e o resultado do processo, será homologado e adjudicado pelo Prefeito Municipal. </w:t>
      </w:r>
    </w:p>
    <w:p w14:paraId="25A440CF"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.3 </w:t>
      </w:r>
      <w:r w:rsidR="00207BA6" w:rsidRPr="006F5289">
        <w:rPr>
          <w:color w:val="auto"/>
          <w:sz w:val="26"/>
          <w:szCs w:val="26"/>
        </w:rPr>
        <w:t xml:space="preserve">– Havendo interposição de recurso, a homologação e adjudicação serão procedidas somente após o julgamento deste. </w:t>
      </w:r>
    </w:p>
    <w:p w14:paraId="2957100E" w14:textId="77777777" w:rsidR="003637BB" w:rsidRPr="006F5289" w:rsidRDefault="003637BB" w:rsidP="00BC4A01">
      <w:pPr>
        <w:pStyle w:val="Default"/>
        <w:spacing w:line="276" w:lineRule="auto"/>
        <w:jc w:val="both"/>
        <w:rPr>
          <w:b/>
          <w:bCs/>
          <w:color w:val="auto"/>
          <w:sz w:val="26"/>
          <w:szCs w:val="26"/>
        </w:rPr>
      </w:pPr>
    </w:p>
    <w:p w14:paraId="0C0FAE2C"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13</w:t>
      </w:r>
      <w:r w:rsidR="00207BA6" w:rsidRPr="006F5289">
        <w:rPr>
          <w:b/>
          <w:bCs/>
          <w:color w:val="auto"/>
          <w:sz w:val="26"/>
          <w:szCs w:val="26"/>
        </w:rPr>
        <w:t xml:space="preserve">. DO FORO </w:t>
      </w:r>
    </w:p>
    <w:p w14:paraId="50999398"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13</w:t>
      </w:r>
      <w:r w:rsidR="00207BA6" w:rsidRPr="006F5289">
        <w:rPr>
          <w:b/>
          <w:bCs/>
          <w:color w:val="auto"/>
          <w:sz w:val="26"/>
          <w:szCs w:val="26"/>
        </w:rPr>
        <w:t xml:space="preserve">.1 </w:t>
      </w:r>
      <w:r w:rsidR="00207BA6" w:rsidRPr="006F5289">
        <w:rPr>
          <w:color w:val="auto"/>
          <w:sz w:val="26"/>
          <w:szCs w:val="26"/>
        </w:rPr>
        <w:t xml:space="preserve">– O Foro para solução de qualquer conflito decorrente da presente Chamada Pública é o da Comarca de São Gotardo/MG. </w:t>
      </w:r>
    </w:p>
    <w:p w14:paraId="2EBFFE3E"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13</w:t>
      </w:r>
      <w:r w:rsidR="00207BA6" w:rsidRPr="006F5289">
        <w:rPr>
          <w:b/>
          <w:bCs/>
          <w:color w:val="auto"/>
          <w:sz w:val="26"/>
          <w:szCs w:val="26"/>
        </w:rPr>
        <w:t xml:space="preserve">.2- </w:t>
      </w:r>
      <w:r w:rsidR="00207BA6" w:rsidRPr="006F5289">
        <w:rPr>
          <w:color w:val="auto"/>
          <w:sz w:val="26"/>
          <w:szCs w:val="26"/>
        </w:rPr>
        <w:t xml:space="preserve">Faz parte integrante do presente expediente: </w:t>
      </w:r>
    </w:p>
    <w:p w14:paraId="16896A11" w14:textId="6A73C69D" w:rsidR="00207BA6" w:rsidRPr="006F5289" w:rsidRDefault="00207BA6" w:rsidP="00BC4A01">
      <w:pPr>
        <w:pStyle w:val="Default"/>
        <w:spacing w:line="276" w:lineRule="auto"/>
        <w:jc w:val="both"/>
        <w:rPr>
          <w:color w:val="auto"/>
          <w:sz w:val="26"/>
          <w:szCs w:val="26"/>
        </w:rPr>
      </w:pPr>
      <w:r w:rsidRPr="006F5289">
        <w:rPr>
          <w:color w:val="auto"/>
          <w:sz w:val="26"/>
          <w:szCs w:val="26"/>
        </w:rPr>
        <w:t xml:space="preserve">Anexo I- </w:t>
      </w:r>
      <w:r w:rsidR="001D424E">
        <w:rPr>
          <w:color w:val="auto"/>
          <w:sz w:val="26"/>
          <w:szCs w:val="26"/>
        </w:rPr>
        <w:t xml:space="preserve">Estudo Técnico Preliminar </w:t>
      </w:r>
      <w:r w:rsidRPr="006F5289">
        <w:rPr>
          <w:color w:val="auto"/>
          <w:sz w:val="26"/>
          <w:szCs w:val="26"/>
        </w:rPr>
        <w:t xml:space="preserve"> </w:t>
      </w:r>
    </w:p>
    <w:p w14:paraId="30B6C3FA" w14:textId="14E2C8E2" w:rsidR="00207BA6" w:rsidRPr="006F5289" w:rsidRDefault="00207BA6" w:rsidP="00BC4A01">
      <w:pPr>
        <w:pStyle w:val="Default"/>
        <w:spacing w:line="276" w:lineRule="auto"/>
        <w:jc w:val="both"/>
        <w:rPr>
          <w:color w:val="auto"/>
          <w:sz w:val="26"/>
          <w:szCs w:val="26"/>
        </w:rPr>
      </w:pPr>
      <w:r w:rsidRPr="006F5289">
        <w:rPr>
          <w:color w:val="auto"/>
          <w:sz w:val="26"/>
          <w:szCs w:val="26"/>
        </w:rPr>
        <w:t xml:space="preserve">Anexo II- </w:t>
      </w:r>
      <w:r w:rsidR="001D424E">
        <w:rPr>
          <w:color w:val="auto"/>
          <w:sz w:val="26"/>
          <w:szCs w:val="26"/>
        </w:rPr>
        <w:t xml:space="preserve">Termo de Referência </w:t>
      </w:r>
      <w:r w:rsidRPr="006F5289">
        <w:rPr>
          <w:color w:val="auto"/>
          <w:sz w:val="26"/>
          <w:szCs w:val="26"/>
        </w:rPr>
        <w:t xml:space="preserve"> </w:t>
      </w:r>
    </w:p>
    <w:p w14:paraId="6E891154" w14:textId="5538D398" w:rsidR="00207BA6" w:rsidRPr="006F5289" w:rsidRDefault="00207BA6" w:rsidP="00BC4A01">
      <w:pPr>
        <w:pStyle w:val="Default"/>
        <w:spacing w:line="276" w:lineRule="auto"/>
        <w:jc w:val="both"/>
        <w:rPr>
          <w:color w:val="auto"/>
          <w:sz w:val="26"/>
          <w:szCs w:val="26"/>
        </w:rPr>
      </w:pPr>
      <w:r w:rsidRPr="006F5289">
        <w:rPr>
          <w:color w:val="auto"/>
          <w:sz w:val="26"/>
          <w:szCs w:val="26"/>
        </w:rPr>
        <w:t xml:space="preserve">Anexo III- </w:t>
      </w:r>
      <w:r w:rsidR="001D424E">
        <w:rPr>
          <w:color w:val="auto"/>
          <w:sz w:val="26"/>
          <w:szCs w:val="26"/>
        </w:rPr>
        <w:t xml:space="preserve">Projeto de venda </w:t>
      </w:r>
      <w:r w:rsidRPr="006F5289">
        <w:rPr>
          <w:color w:val="auto"/>
          <w:sz w:val="26"/>
          <w:szCs w:val="26"/>
        </w:rPr>
        <w:t xml:space="preserve"> </w:t>
      </w:r>
    </w:p>
    <w:p w14:paraId="1B6AB69C" w14:textId="4907C52F" w:rsidR="00207BA6" w:rsidRPr="006F5289" w:rsidRDefault="00207BA6" w:rsidP="00BC4A01">
      <w:pPr>
        <w:pStyle w:val="Default"/>
        <w:spacing w:line="276" w:lineRule="auto"/>
        <w:jc w:val="both"/>
        <w:rPr>
          <w:color w:val="auto"/>
          <w:sz w:val="26"/>
          <w:szCs w:val="26"/>
        </w:rPr>
      </w:pPr>
      <w:r w:rsidRPr="006F5289">
        <w:rPr>
          <w:color w:val="auto"/>
          <w:sz w:val="26"/>
          <w:szCs w:val="26"/>
        </w:rPr>
        <w:t xml:space="preserve">Anexo IV- Declaração de </w:t>
      </w:r>
      <w:r w:rsidR="001D424E">
        <w:rPr>
          <w:color w:val="auto"/>
          <w:sz w:val="26"/>
          <w:szCs w:val="26"/>
        </w:rPr>
        <w:t xml:space="preserve">Entrega </w:t>
      </w:r>
    </w:p>
    <w:p w14:paraId="67EC3225" w14:textId="28A68FA6" w:rsidR="00207BA6" w:rsidRDefault="00207BA6" w:rsidP="00BC4A01">
      <w:pPr>
        <w:pStyle w:val="Default"/>
        <w:spacing w:line="276" w:lineRule="auto"/>
        <w:jc w:val="both"/>
        <w:rPr>
          <w:color w:val="auto"/>
          <w:sz w:val="26"/>
          <w:szCs w:val="26"/>
        </w:rPr>
      </w:pPr>
      <w:r w:rsidRPr="006F5289">
        <w:rPr>
          <w:color w:val="auto"/>
          <w:sz w:val="26"/>
          <w:szCs w:val="26"/>
        </w:rPr>
        <w:t xml:space="preserve">Anexo V- </w:t>
      </w:r>
      <w:r w:rsidR="001D424E">
        <w:rPr>
          <w:color w:val="auto"/>
          <w:sz w:val="26"/>
          <w:szCs w:val="26"/>
        </w:rPr>
        <w:t>Declaração que não emprega menor</w:t>
      </w:r>
      <w:r w:rsidRPr="006F5289">
        <w:rPr>
          <w:color w:val="auto"/>
          <w:sz w:val="26"/>
          <w:szCs w:val="26"/>
        </w:rPr>
        <w:t xml:space="preserve"> </w:t>
      </w:r>
    </w:p>
    <w:p w14:paraId="18E18D3A" w14:textId="5626778A" w:rsidR="001D424E" w:rsidRPr="006F5289" w:rsidRDefault="001D424E" w:rsidP="00BC4A01">
      <w:pPr>
        <w:pStyle w:val="Default"/>
        <w:spacing w:line="276" w:lineRule="auto"/>
        <w:jc w:val="both"/>
        <w:rPr>
          <w:color w:val="auto"/>
          <w:sz w:val="26"/>
          <w:szCs w:val="26"/>
        </w:rPr>
      </w:pPr>
      <w:r>
        <w:rPr>
          <w:color w:val="auto"/>
          <w:sz w:val="26"/>
          <w:szCs w:val="26"/>
        </w:rPr>
        <w:t xml:space="preserve">Anexo VI – Minuta do Contrato. </w:t>
      </w:r>
    </w:p>
    <w:p w14:paraId="6B4CAD79" w14:textId="77777777" w:rsidR="00207BA6" w:rsidRPr="006F5289" w:rsidRDefault="00207BA6" w:rsidP="00BC4A01">
      <w:pPr>
        <w:pStyle w:val="Default"/>
        <w:spacing w:line="276" w:lineRule="auto"/>
        <w:jc w:val="both"/>
        <w:rPr>
          <w:color w:val="auto"/>
          <w:sz w:val="26"/>
          <w:szCs w:val="26"/>
        </w:rPr>
      </w:pPr>
    </w:p>
    <w:p w14:paraId="77A7FAB5" w14:textId="0CD95E03" w:rsidR="00207BA6" w:rsidRPr="006F5289" w:rsidRDefault="00207BA6" w:rsidP="00BC4A01">
      <w:pPr>
        <w:pStyle w:val="Default"/>
        <w:spacing w:line="276" w:lineRule="auto"/>
        <w:jc w:val="both"/>
        <w:rPr>
          <w:color w:val="auto"/>
          <w:sz w:val="26"/>
          <w:szCs w:val="26"/>
        </w:rPr>
      </w:pPr>
      <w:r w:rsidRPr="006F5289">
        <w:rPr>
          <w:color w:val="auto"/>
          <w:sz w:val="26"/>
          <w:szCs w:val="26"/>
        </w:rPr>
        <w:t xml:space="preserve">Matutina </w:t>
      </w:r>
      <w:r w:rsidR="001C78FD">
        <w:rPr>
          <w:color w:val="auto"/>
          <w:sz w:val="26"/>
          <w:szCs w:val="26"/>
        </w:rPr>
        <w:t>14</w:t>
      </w:r>
      <w:bookmarkStart w:id="5" w:name="_GoBack"/>
      <w:bookmarkEnd w:id="5"/>
      <w:r w:rsidR="00A72E2D">
        <w:rPr>
          <w:color w:val="auto"/>
          <w:sz w:val="26"/>
          <w:szCs w:val="26"/>
        </w:rPr>
        <w:t xml:space="preserve"> </w:t>
      </w:r>
      <w:r w:rsidR="00612B7E" w:rsidRPr="006F5289">
        <w:rPr>
          <w:color w:val="auto"/>
          <w:sz w:val="26"/>
          <w:szCs w:val="26"/>
        </w:rPr>
        <w:t xml:space="preserve">de </w:t>
      </w:r>
      <w:r w:rsidR="00977B15">
        <w:rPr>
          <w:color w:val="auto"/>
          <w:sz w:val="26"/>
          <w:szCs w:val="26"/>
        </w:rPr>
        <w:t>janeiro</w:t>
      </w:r>
      <w:r w:rsidR="00D12599" w:rsidRPr="006F5289">
        <w:rPr>
          <w:color w:val="auto"/>
          <w:sz w:val="26"/>
          <w:szCs w:val="26"/>
        </w:rPr>
        <w:t xml:space="preserve"> </w:t>
      </w:r>
      <w:r w:rsidR="00D50DD6" w:rsidRPr="006F5289">
        <w:rPr>
          <w:color w:val="auto"/>
          <w:sz w:val="26"/>
          <w:szCs w:val="26"/>
        </w:rPr>
        <w:t xml:space="preserve">de </w:t>
      </w:r>
      <w:r w:rsidR="003637BB" w:rsidRPr="006F5289">
        <w:rPr>
          <w:color w:val="auto"/>
          <w:sz w:val="26"/>
          <w:szCs w:val="26"/>
        </w:rPr>
        <w:t>20</w:t>
      </w:r>
      <w:r w:rsidR="00A45490" w:rsidRPr="006F5289">
        <w:rPr>
          <w:color w:val="auto"/>
          <w:sz w:val="26"/>
          <w:szCs w:val="26"/>
        </w:rPr>
        <w:t>2</w:t>
      </w:r>
      <w:r w:rsidR="00A72E2D">
        <w:rPr>
          <w:color w:val="auto"/>
          <w:sz w:val="26"/>
          <w:szCs w:val="26"/>
        </w:rPr>
        <w:t>5</w:t>
      </w:r>
      <w:r w:rsidR="007F3311" w:rsidRPr="006F5289">
        <w:rPr>
          <w:color w:val="auto"/>
          <w:sz w:val="26"/>
          <w:szCs w:val="26"/>
        </w:rPr>
        <w:t>.</w:t>
      </w:r>
      <w:r w:rsidRPr="006F5289">
        <w:rPr>
          <w:color w:val="auto"/>
          <w:sz w:val="26"/>
          <w:szCs w:val="26"/>
        </w:rPr>
        <w:t xml:space="preserve"> </w:t>
      </w:r>
    </w:p>
    <w:p w14:paraId="681969AA" w14:textId="77777777" w:rsidR="00207BA6" w:rsidRPr="006F5289" w:rsidRDefault="00207BA6" w:rsidP="00BC4A01">
      <w:pPr>
        <w:pStyle w:val="Default"/>
        <w:spacing w:line="276" w:lineRule="auto"/>
        <w:jc w:val="center"/>
        <w:rPr>
          <w:b/>
          <w:bCs/>
          <w:color w:val="auto"/>
          <w:sz w:val="26"/>
          <w:szCs w:val="26"/>
        </w:rPr>
      </w:pPr>
    </w:p>
    <w:p w14:paraId="31F793F3" w14:textId="77777777" w:rsidR="007F3311" w:rsidRPr="006F5289" w:rsidRDefault="007F3311" w:rsidP="00BC4A01">
      <w:pPr>
        <w:pStyle w:val="Default"/>
        <w:spacing w:line="276" w:lineRule="auto"/>
        <w:jc w:val="center"/>
        <w:rPr>
          <w:b/>
          <w:bCs/>
          <w:color w:val="auto"/>
          <w:sz w:val="26"/>
          <w:szCs w:val="26"/>
        </w:rPr>
      </w:pPr>
    </w:p>
    <w:p w14:paraId="01F39F0F" w14:textId="73B6F6B6" w:rsidR="00207BA6" w:rsidRPr="006F5289" w:rsidRDefault="004E136D" w:rsidP="00BC4A01">
      <w:pPr>
        <w:pStyle w:val="Default"/>
        <w:spacing w:line="276" w:lineRule="auto"/>
        <w:jc w:val="center"/>
        <w:rPr>
          <w:color w:val="auto"/>
          <w:sz w:val="26"/>
          <w:szCs w:val="26"/>
        </w:rPr>
      </w:pPr>
      <w:r>
        <w:rPr>
          <w:b/>
          <w:bCs/>
          <w:color w:val="auto"/>
          <w:sz w:val="26"/>
          <w:szCs w:val="26"/>
        </w:rPr>
        <w:t>Vilmar</w:t>
      </w:r>
      <w:r w:rsidR="00977B15">
        <w:rPr>
          <w:b/>
          <w:bCs/>
          <w:color w:val="auto"/>
          <w:sz w:val="26"/>
          <w:szCs w:val="26"/>
        </w:rPr>
        <w:t xml:space="preserve"> </w:t>
      </w:r>
      <w:r w:rsidR="007F3311" w:rsidRPr="006F5289">
        <w:rPr>
          <w:b/>
          <w:bCs/>
          <w:color w:val="auto"/>
          <w:sz w:val="26"/>
          <w:szCs w:val="26"/>
        </w:rPr>
        <w:t>Martins</w:t>
      </w:r>
      <w:r w:rsidR="00491147" w:rsidRPr="006F5289">
        <w:rPr>
          <w:b/>
          <w:bCs/>
          <w:color w:val="auto"/>
          <w:sz w:val="26"/>
          <w:szCs w:val="26"/>
        </w:rPr>
        <w:t xml:space="preserve"> </w:t>
      </w:r>
    </w:p>
    <w:p w14:paraId="535913CA" w14:textId="536839D2" w:rsidR="003637BB" w:rsidRPr="006F5289" w:rsidRDefault="00172236" w:rsidP="00977B15">
      <w:pPr>
        <w:pStyle w:val="Default"/>
        <w:spacing w:line="276" w:lineRule="auto"/>
        <w:jc w:val="center"/>
        <w:rPr>
          <w:rFonts w:eastAsia="Times New Roman"/>
          <w:sz w:val="26"/>
          <w:szCs w:val="26"/>
          <w:lang w:eastAsia="pt-BR"/>
        </w:rPr>
      </w:pPr>
      <w:r>
        <w:rPr>
          <w:color w:val="auto"/>
          <w:sz w:val="26"/>
          <w:szCs w:val="26"/>
        </w:rPr>
        <w:t xml:space="preserve">Agente de Contratação </w:t>
      </w:r>
    </w:p>
    <w:sectPr w:rsidR="003637BB" w:rsidRPr="006F5289" w:rsidSect="00D4197E">
      <w:headerReference w:type="default" r:id="rId11"/>
      <w:footerReference w:type="default" r:id="rId12"/>
      <w:pgSz w:w="11906" w:h="16838"/>
      <w:pgMar w:top="1418" w:right="1247"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BDAC6" w14:textId="77777777" w:rsidR="00C444E8" w:rsidRDefault="00C444E8" w:rsidP="00BF0AEF">
      <w:pPr>
        <w:spacing w:after="0" w:line="240" w:lineRule="auto"/>
      </w:pPr>
      <w:r>
        <w:separator/>
      </w:r>
    </w:p>
  </w:endnote>
  <w:endnote w:type="continuationSeparator" w:id="0">
    <w:p w14:paraId="2B896341" w14:textId="77777777" w:rsidR="00C444E8" w:rsidRDefault="00C444E8" w:rsidP="00BF0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870769"/>
      <w:docPartObj>
        <w:docPartGallery w:val="Page Numbers (Bottom of Page)"/>
        <w:docPartUnique/>
      </w:docPartObj>
    </w:sdtPr>
    <w:sdtEndPr/>
    <w:sdtContent>
      <w:p w14:paraId="6ABA3564" w14:textId="677C3074" w:rsidR="00CC0E50" w:rsidRDefault="00CC0E50">
        <w:pPr>
          <w:pStyle w:val="Rodap"/>
          <w:jc w:val="right"/>
        </w:pPr>
        <w:r>
          <w:fldChar w:fldCharType="begin"/>
        </w:r>
        <w:r>
          <w:instrText>PAGE   \* MERGEFORMAT</w:instrText>
        </w:r>
        <w:r>
          <w:fldChar w:fldCharType="separate"/>
        </w:r>
        <w:r w:rsidR="001C78FD">
          <w:rPr>
            <w:noProof/>
          </w:rPr>
          <w:t>15</w:t>
        </w:r>
        <w:r>
          <w:fldChar w:fldCharType="end"/>
        </w:r>
      </w:p>
    </w:sdtContent>
  </w:sdt>
  <w:p w14:paraId="38CF339F" w14:textId="77777777" w:rsidR="00CC0E50" w:rsidRDefault="00CC0E5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A90DF" w14:textId="77777777" w:rsidR="00C444E8" w:rsidRDefault="00C444E8" w:rsidP="00BF0AEF">
      <w:pPr>
        <w:spacing w:after="0" w:line="240" w:lineRule="auto"/>
      </w:pPr>
      <w:r>
        <w:separator/>
      </w:r>
    </w:p>
  </w:footnote>
  <w:footnote w:type="continuationSeparator" w:id="0">
    <w:p w14:paraId="4C641241" w14:textId="77777777" w:rsidR="00C444E8" w:rsidRDefault="00C444E8" w:rsidP="00BF0A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832A1" w14:textId="2F96D14F" w:rsidR="00CC0E50" w:rsidRDefault="00CC0E50" w:rsidP="00BF0AEF">
    <w:pPr>
      <w:pStyle w:val="Cabealho"/>
      <w:tabs>
        <w:tab w:val="clear" w:pos="4252"/>
        <w:tab w:val="clear" w:pos="8504"/>
        <w:tab w:val="left" w:pos="1890"/>
      </w:tabs>
    </w:pPr>
    <w:r>
      <w:rPr>
        <w:rFonts w:ascii="Times New Roman" w:hAnsi="Times New Roman" w:cs="Times New Roman"/>
        <w:noProof/>
        <w:sz w:val="24"/>
        <w:szCs w:val="24"/>
        <w:lang w:eastAsia="pt-BR"/>
      </w:rPr>
      <w:drawing>
        <wp:anchor distT="0" distB="0" distL="114300" distR="114300" simplePos="0" relativeHeight="251658240" behindDoc="0" locked="0" layoutInCell="1" allowOverlap="1" wp14:anchorId="45762E47" wp14:editId="6C8DB609">
          <wp:simplePos x="0" y="0"/>
          <wp:positionH relativeFrom="column">
            <wp:posOffset>-852805</wp:posOffset>
          </wp:positionH>
          <wp:positionV relativeFrom="paragraph">
            <wp:posOffset>-495935</wp:posOffset>
          </wp:positionV>
          <wp:extent cx="7562850" cy="1552575"/>
          <wp:effectExtent l="0" t="0" r="0" b="9525"/>
          <wp:wrapSquare wrapText="bothSides"/>
          <wp:docPr id="2" name="Imagem 2"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r>
      <w:tab/>
    </w:r>
  </w:p>
  <w:p w14:paraId="046B0E01" w14:textId="77777777" w:rsidR="00CC0E50" w:rsidRDefault="00CC0E5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51C2"/>
    <w:multiLevelType w:val="multilevel"/>
    <w:tmpl w:val="1A908E0E"/>
    <w:lvl w:ilvl="0">
      <w:start w:val="5"/>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620" w:hanging="1080"/>
      </w:pPr>
      <w:rPr>
        <w:rFonts w:hint="default"/>
        <w:b/>
        <w:bCs/>
      </w:rPr>
    </w:lvl>
    <w:lvl w:ilvl="4">
      <w:start w:val="1"/>
      <w:numFmt w:val="decimal"/>
      <w:lvlText w:val="%1.%2.%3.%4.%5."/>
      <w:lvlJc w:val="left"/>
      <w:pPr>
        <w:ind w:left="1800" w:hanging="1080"/>
      </w:pPr>
      <w:rPr>
        <w:rFonts w:hint="default"/>
        <w:b/>
        <w:bCs/>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nsid w:val="2A7D4159"/>
    <w:multiLevelType w:val="multilevel"/>
    <w:tmpl w:val="BACCD9BA"/>
    <w:lvl w:ilvl="0">
      <w:start w:val="5"/>
      <w:numFmt w:val="decimal"/>
      <w:lvlText w:val="%1"/>
      <w:lvlJc w:val="left"/>
      <w:pPr>
        <w:ind w:left="525" w:hanging="525"/>
      </w:pPr>
      <w:rPr>
        <w:rFonts w:hint="default"/>
      </w:rPr>
    </w:lvl>
    <w:lvl w:ilvl="1">
      <w:start w:val="2"/>
      <w:numFmt w:val="decimal"/>
      <w:lvlText w:val="%1.%2"/>
      <w:lvlJc w:val="left"/>
      <w:pPr>
        <w:ind w:left="738" w:hanging="525"/>
      </w:pPr>
      <w:rPr>
        <w:rFonts w:hint="default"/>
      </w:rPr>
    </w:lvl>
    <w:lvl w:ilvl="2">
      <w:start w:val="1"/>
      <w:numFmt w:val="decimal"/>
      <w:lvlText w:val="%1.%2.%3"/>
      <w:lvlJc w:val="left"/>
      <w:pPr>
        <w:ind w:left="1146"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
    <w:nsid w:val="2EA07DD2"/>
    <w:multiLevelType w:val="hybridMultilevel"/>
    <w:tmpl w:val="66B21F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5BF57F04"/>
    <w:multiLevelType w:val="multilevel"/>
    <w:tmpl w:val="2F0667D6"/>
    <w:lvl w:ilvl="0">
      <w:start w:val="5"/>
      <w:numFmt w:val="decimal"/>
      <w:lvlText w:val="%1."/>
      <w:lvlJc w:val="left"/>
      <w:pPr>
        <w:ind w:left="390" w:hanging="390"/>
      </w:pPr>
      <w:rPr>
        <w:rFonts w:hint="default"/>
      </w:rPr>
    </w:lvl>
    <w:lvl w:ilvl="1">
      <w:start w:val="2"/>
      <w:numFmt w:val="decimal"/>
      <w:lvlText w:val="%1.%2."/>
      <w:lvlJc w:val="left"/>
      <w:pPr>
        <w:ind w:left="372" w:hanging="720"/>
      </w:pPr>
      <w:rPr>
        <w:rFonts w:hint="default"/>
        <w:b/>
        <w:bCs/>
        <w:lang w:val="pt-BR"/>
      </w:rPr>
    </w:lvl>
    <w:lvl w:ilvl="2">
      <w:start w:val="1"/>
      <w:numFmt w:val="decimal"/>
      <w:lvlText w:val="%1.%2.%3."/>
      <w:lvlJc w:val="left"/>
      <w:pPr>
        <w:ind w:left="24" w:hanging="720"/>
      </w:pPr>
      <w:rPr>
        <w:rFonts w:hint="default"/>
      </w:rPr>
    </w:lvl>
    <w:lvl w:ilvl="3">
      <w:start w:val="1"/>
      <w:numFmt w:val="decimal"/>
      <w:lvlText w:val="%1.%2.%3.%4."/>
      <w:lvlJc w:val="left"/>
      <w:pPr>
        <w:ind w:left="36" w:hanging="1080"/>
      </w:pPr>
      <w:rPr>
        <w:rFonts w:hint="default"/>
      </w:rPr>
    </w:lvl>
    <w:lvl w:ilvl="4">
      <w:start w:val="1"/>
      <w:numFmt w:val="decimal"/>
      <w:lvlText w:val="%1.%2.%3.%4.%5."/>
      <w:lvlJc w:val="left"/>
      <w:pPr>
        <w:ind w:left="-312" w:hanging="1080"/>
      </w:pPr>
      <w:rPr>
        <w:rFonts w:hint="default"/>
      </w:rPr>
    </w:lvl>
    <w:lvl w:ilvl="5">
      <w:start w:val="1"/>
      <w:numFmt w:val="decimal"/>
      <w:lvlText w:val="%1.%2.%3.%4.%5.%6."/>
      <w:lvlJc w:val="left"/>
      <w:pPr>
        <w:ind w:left="-300" w:hanging="1440"/>
      </w:pPr>
      <w:rPr>
        <w:rFonts w:hint="default"/>
      </w:rPr>
    </w:lvl>
    <w:lvl w:ilvl="6">
      <w:start w:val="1"/>
      <w:numFmt w:val="decimal"/>
      <w:lvlText w:val="%1.%2.%3.%4.%5.%6.%7."/>
      <w:lvlJc w:val="left"/>
      <w:pPr>
        <w:ind w:left="-648" w:hanging="1440"/>
      </w:pPr>
      <w:rPr>
        <w:rFonts w:hint="default"/>
      </w:rPr>
    </w:lvl>
    <w:lvl w:ilvl="7">
      <w:start w:val="1"/>
      <w:numFmt w:val="decimal"/>
      <w:lvlText w:val="%1.%2.%3.%4.%5.%6.%7.%8."/>
      <w:lvlJc w:val="left"/>
      <w:pPr>
        <w:ind w:left="-636" w:hanging="1800"/>
      </w:pPr>
      <w:rPr>
        <w:rFonts w:hint="default"/>
      </w:rPr>
    </w:lvl>
    <w:lvl w:ilvl="8">
      <w:start w:val="1"/>
      <w:numFmt w:val="decimal"/>
      <w:lvlText w:val="%1.%2.%3.%4.%5.%6.%7.%8.%9."/>
      <w:lvlJc w:val="left"/>
      <w:pPr>
        <w:ind w:left="-984" w:hanging="1800"/>
      </w:pPr>
      <w:rPr>
        <w:rFonts w:hint="default"/>
      </w:rPr>
    </w:lvl>
  </w:abstractNum>
  <w:abstractNum w:abstractNumId="4">
    <w:nsid w:val="5FF03956"/>
    <w:multiLevelType w:val="multilevel"/>
    <w:tmpl w:val="3732F694"/>
    <w:lvl w:ilvl="0">
      <w:start w:val="1"/>
      <w:numFmt w:val="decimal"/>
      <w:lvlText w:val="%1."/>
      <w:lvlJc w:val="left"/>
      <w:pPr>
        <w:ind w:left="1068" w:hanging="708"/>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360" w:hanging="70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068" w:hanging="70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360" w:hanging="1419"/>
      </w:pPr>
      <w:rPr>
        <w:rFonts w:ascii="Times New Roman" w:eastAsia="Times New Roman" w:hAnsi="Times New Roman" w:cs="Times New Roman" w:hint="default"/>
        <w:b/>
        <w:bCs/>
        <w:w w:val="100"/>
        <w:sz w:val="24"/>
        <w:szCs w:val="24"/>
        <w:lang w:val="pt-PT" w:eastAsia="en-US" w:bidi="ar-SA"/>
      </w:rPr>
    </w:lvl>
    <w:lvl w:ilvl="4">
      <w:start w:val="1"/>
      <w:numFmt w:val="decimal"/>
      <w:lvlText w:val="%1.%2.%3.%4.%5."/>
      <w:lvlJc w:val="left"/>
      <w:pPr>
        <w:ind w:left="1778" w:hanging="1419"/>
      </w:pPr>
      <w:rPr>
        <w:rFonts w:ascii="Times New Roman" w:eastAsia="Times New Roman" w:hAnsi="Times New Roman" w:cs="Times New Roman" w:hint="default"/>
        <w:b/>
        <w:bCs/>
        <w:w w:val="100"/>
        <w:sz w:val="24"/>
        <w:szCs w:val="24"/>
        <w:lang w:val="pt-PT" w:eastAsia="en-US" w:bidi="ar-SA"/>
      </w:rPr>
    </w:lvl>
    <w:lvl w:ilvl="5">
      <w:start w:val="1"/>
      <w:numFmt w:val="decimal"/>
      <w:lvlText w:val="%1.%2.%3.%4.%5.%6."/>
      <w:lvlJc w:val="left"/>
      <w:pPr>
        <w:ind w:left="360" w:hanging="1419"/>
      </w:pPr>
      <w:rPr>
        <w:rFonts w:ascii="Times New Roman" w:eastAsia="Times New Roman" w:hAnsi="Times New Roman" w:cs="Times New Roman" w:hint="default"/>
        <w:b/>
        <w:bCs/>
        <w:w w:val="100"/>
        <w:sz w:val="24"/>
        <w:szCs w:val="24"/>
        <w:lang w:val="pt-PT" w:eastAsia="en-US" w:bidi="ar-SA"/>
      </w:rPr>
    </w:lvl>
    <w:lvl w:ilvl="6">
      <w:numFmt w:val="bullet"/>
      <w:lvlText w:val="•"/>
      <w:lvlJc w:val="left"/>
      <w:pPr>
        <w:ind w:left="6033" w:hanging="1419"/>
      </w:pPr>
      <w:rPr>
        <w:rFonts w:hint="default"/>
        <w:lang w:val="pt-PT" w:eastAsia="en-US" w:bidi="ar-SA"/>
      </w:rPr>
    </w:lvl>
    <w:lvl w:ilvl="7">
      <w:numFmt w:val="bullet"/>
      <w:lvlText w:val="•"/>
      <w:lvlJc w:val="left"/>
      <w:pPr>
        <w:ind w:left="7096" w:hanging="1419"/>
      </w:pPr>
      <w:rPr>
        <w:rFonts w:hint="default"/>
        <w:lang w:val="pt-PT" w:eastAsia="en-US" w:bidi="ar-SA"/>
      </w:rPr>
    </w:lvl>
    <w:lvl w:ilvl="8">
      <w:numFmt w:val="bullet"/>
      <w:lvlText w:val="•"/>
      <w:lvlJc w:val="left"/>
      <w:pPr>
        <w:ind w:left="8159" w:hanging="1419"/>
      </w:pPr>
      <w:rPr>
        <w:rFonts w:hint="default"/>
        <w:lang w:val="pt-PT" w:eastAsia="en-US" w:bidi="ar-SA"/>
      </w:rPr>
    </w:lvl>
  </w:abstractNum>
  <w:abstractNum w:abstractNumId="5">
    <w:nsid w:val="685C5AEB"/>
    <w:multiLevelType w:val="multilevel"/>
    <w:tmpl w:val="3E3E2F1E"/>
    <w:lvl w:ilvl="0">
      <w:start w:val="5"/>
      <w:numFmt w:val="decimal"/>
      <w:lvlText w:val="%1"/>
      <w:lvlJc w:val="left"/>
      <w:pPr>
        <w:ind w:left="360" w:hanging="360"/>
      </w:pPr>
      <w:rPr>
        <w:rFonts w:hint="default"/>
      </w:rPr>
    </w:lvl>
    <w:lvl w:ilvl="1">
      <w:start w:val="1"/>
      <w:numFmt w:val="decimal"/>
      <w:lvlText w:val="%1.%2"/>
      <w:lvlJc w:val="left"/>
      <w:pPr>
        <w:ind w:left="12" w:hanging="360"/>
      </w:pPr>
      <w:rPr>
        <w:rFonts w:hint="default"/>
        <w:b/>
        <w:bCs/>
      </w:rPr>
    </w:lvl>
    <w:lvl w:ilvl="2">
      <w:start w:val="1"/>
      <w:numFmt w:val="decimal"/>
      <w:lvlText w:val="%1.%2.%3"/>
      <w:lvlJc w:val="left"/>
      <w:pPr>
        <w:ind w:left="24" w:hanging="720"/>
      </w:pPr>
      <w:rPr>
        <w:rFonts w:hint="default"/>
      </w:rPr>
    </w:lvl>
    <w:lvl w:ilvl="3">
      <w:start w:val="1"/>
      <w:numFmt w:val="decimal"/>
      <w:lvlText w:val="%1.%2.%3.%4"/>
      <w:lvlJc w:val="left"/>
      <w:pPr>
        <w:ind w:left="-324" w:hanging="720"/>
      </w:pPr>
      <w:rPr>
        <w:rFonts w:hint="default"/>
      </w:rPr>
    </w:lvl>
    <w:lvl w:ilvl="4">
      <w:start w:val="1"/>
      <w:numFmt w:val="decimal"/>
      <w:lvlText w:val="%1.%2.%3.%4.%5"/>
      <w:lvlJc w:val="left"/>
      <w:pPr>
        <w:ind w:left="-312" w:hanging="1080"/>
      </w:pPr>
      <w:rPr>
        <w:rFonts w:hint="default"/>
      </w:rPr>
    </w:lvl>
    <w:lvl w:ilvl="5">
      <w:start w:val="1"/>
      <w:numFmt w:val="decimal"/>
      <w:lvlText w:val="%1.%2.%3.%4.%5.%6"/>
      <w:lvlJc w:val="left"/>
      <w:pPr>
        <w:ind w:left="-300" w:hanging="1440"/>
      </w:pPr>
      <w:rPr>
        <w:rFonts w:hint="default"/>
      </w:rPr>
    </w:lvl>
    <w:lvl w:ilvl="6">
      <w:start w:val="1"/>
      <w:numFmt w:val="decimal"/>
      <w:lvlText w:val="%1.%2.%3.%4.%5.%6.%7"/>
      <w:lvlJc w:val="left"/>
      <w:pPr>
        <w:ind w:left="-648" w:hanging="1440"/>
      </w:pPr>
      <w:rPr>
        <w:rFonts w:hint="default"/>
      </w:rPr>
    </w:lvl>
    <w:lvl w:ilvl="7">
      <w:start w:val="1"/>
      <w:numFmt w:val="decimal"/>
      <w:lvlText w:val="%1.%2.%3.%4.%5.%6.%7.%8"/>
      <w:lvlJc w:val="left"/>
      <w:pPr>
        <w:ind w:left="-636" w:hanging="1800"/>
      </w:pPr>
      <w:rPr>
        <w:rFonts w:hint="default"/>
      </w:rPr>
    </w:lvl>
    <w:lvl w:ilvl="8">
      <w:start w:val="1"/>
      <w:numFmt w:val="decimal"/>
      <w:lvlText w:val="%1.%2.%3.%4.%5.%6.%7.%8.%9"/>
      <w:lvlJc w:val="left"/>
      <w:pPr>
        <w:ind w:left="-984" w:hanging="1800"/>
      </w:pPr>
      <w:rPr>
        <w:rFonts w:hint="default"/>
      </w:rPr>
    </w:lvl>
  </w:abstractNum>
  <w:abstractNum w:abstractNumId="6">
    <w:nsid w:val="78C7311E"/>
    <w:multiLevelType w:val="multilevel"/>
    <w:tmpl w:val="45646AD6"/>
    <w:lvl w:ilvl="0">
      <w:start w:val="5"/>
      <w:numFmt w:val="decimal"/>
      <w:lvlText w:val="%1."/>
      <w:lvlJc w:val="left"/>
      <w:pPr>
        <w:ind w:left="585" w:hanging="585"/>
      </w:pPr>
      <w:rPr>
        <w:rFonts w:hint="default"/>
      </w:rPr>
    </w:lvl>
    <w:lvl w:ilvl="1">
      <w:start w:val="2"/>
      <w:numFmt w:val="decimal"/>
      <w:lvlText w:val="%1.%2."/>
      <w:lvlJc w:val="left"/>
      <w:pPr>
        <w:ind w:left="900" w:hanging="720"/>
      </w:pPr>
      <w:rPr>
        <w:rFonts w:hint="default"/>
        <w:b/>
        <w:bCs/>
      </w:rPr>
    </w:lvl>
    <w:lvl w:ilvl="2">
      <w:start w:val="3"/>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AEF"/>
    <w:rsid w:val="00011F71"/>
    <w:rsid w:val="00026C00"/>
    <w:rsid w:val="00037BA5"/>
    <w:rsid w:val="00040AF9"/>
    <w:rsid w:val="0005600E"/>
    <w:rsid w:val="00060EA6"/>
    <w:rsid w:val="00072BF7"/>
    <w:rsid w:val="00090492"/>
    <w:rsid w:val="000A6191"/>
    <w:rsid w:val="000C29B2"/>
    <w:rsid w:val="000F3D3E"/>
    <w:rsid w:val="00114B75"/>
    <w:rsid w:val="00140AA1"/>
    <w:rsid w:val="001435D6"/>
    <w:rsid w:val="00167EAC"/>
    <w:rsid w:val="00172236"/>
    <w:rsid w:val="001728B0"/>
    <w:rsid w:val="00185972"/>
    <w:rsid w:val="00191935"/>
    <w:rsid w:val="00194539"/>
    <w:rsid w:val="001A5701"/>
    <w:rsid w:val="001B45C5"/>
    <w:rsid w:val="001C78FD"/>
    <w:rsid w:val="001D0DF5"/>
    <w:rsid w:val="001D424E"/>
    <w:rsid w:val="001F7A64"/>
    <w:rsid w:val="00202A09"/>
    <w:rsid w:val="00207BA6"/>
    <w:rsid w:val="00213783"/>
    <w:rsid w:val="0023687B"/>
    <w:rsid w:val="00294F79"/>
    <w:rsid w:val="002A0DA4"/>
    <w:rsid w:val="002B0789"/>
    <w:rsid w:val="002B2CBB"/>
    <w:rsid w:val="002C1973"/>
    <w:rsid w:val="002D0941"/>
    <w:rsid w:val="002D4C26"/>
    <w:rsid w:val="003140AD"/>
    <w:rsid w:val="00336E3C"/>
    <w:rsid w:val="003506AF"/>
    <w:rsid w:val="003637BB"/>
    <w:rsid w:val="003700D8"/>
    <w:rsid w:val="003818AA"/>
    <w:rsid w:val="003865E2"/>
    <w:rsid w:val="003E6EAB"/>
    <w:rsid w:val="0040703A"/>
    <w:rsid w:val="00427BB4"/>
    <w:rsid w:val="004423D6"/>
    <w:rsid w:val="00480D5A"/>
    <w:rsid w:val="004852BB"/>
    <w:rsid w:val="00487FBB"/>
    <w:rsid w:val="00491147"/>
    <w:rsid w:val="00493846"/>
    <w:rsid w:val="004C37D4"/>
    <w:rsid w:val="004C54BA"/>
    <w:rsid w:val="004E136D"/>
    <w:rsid w:val="004E77F3"/>
    <w:rsid w:val="005033B8"/>
    <w:rsid w:val="00533D23"/>
    <w:rsid w:val="00551674"/>
    <w:rsid w:val="005843E6"/>
    <w:rsid w:val="00591EDC"/>
    <w:rsid w:val="005D1872"/>
    <w:rsid w:val="005D6531"/>
    <w:rsid w:val="005F610E"/>
    <w:rsid w:val="00612B7E"/>
    <w:rsid w:val="00653108"/>
    <w:rsid w:val="00657FF0"/>
    <w:rsid w:val="006B3D02"/>
    <w:rsid w:val="006B490D"/>
    <w:rsid w:val="006C210E"/>
    <w:rsid w:val="006F36A6"/>
    <w:rsid w:val="006F5289"/>
    <w:rsid w:val="00700E3D"/>
    <w:rsid w:val="00756EF7"/>
    <w:rsid w:val="007A4FE5"/>
    <w:rsid w:val="007B4147"/>
    <w:rsid w:val="007F3311"/>
    <w:rsid w:val="00811A7C"/>
    <w:rsid w:val="00853493"/>
    <w:rsid w:val="00867D0A"/>
    <w:rsid w:val="0089602C"/>
    <w:rsid w:val="008978E2"/>
    <w:rsid w:val="008B02D2"/>
    <w:rsid w:val="00933EDA"/>
    <w:rsid w:val="00937595"/>
    <w:rsid w:val="009538AD"/>
    <w:rsid w:val="00967C2F"/>
    <w:rsid w:val="00977B15"/>
    <w:rsid w:val="00982560"/>
    <w:rsid w:val="00990DC4"/>
    <w:rsid w:val="00992B33"/>
    <w:rsid w:val="00995FDC"/>
    <w:rsid w:val="009C7D12"/>
    <w:rsid w:val="009E73FF"/>
    <w:rsid w:val="009E7B3C"/>
    <w:rsid w:val="00A20A36"/>
    <w:rsid w:val="00A22A99"/>
    <w:rsid w:val="00A41D71"/>
    <w:rsid w:val="00A45490"/>
    <w:rsid w:val="00A72E2D"/>
    <w:rsid w:val="00B24C10"/>
    <w:rsid w:val="00B41E88"/>
    <w:rsid w:val="00B447A2"/>
    <w:rsid w:val="00B47D34"/>
    <w:rsid w:val="00B96529"/>
    <w:rsid w:val="00BC4A01"/>
    <w:rsid w:val="00BD1C58"/>
    <w:rsid w:val="00BD6118"/>
    <w:rsid w:val="00BF0AEF"/>
    <w:rsid w:val="00C1402D"/>
    <w:rsid w:val="00C3265A"/>
    <w:rsid w:val="00C444E8"/>
    <w:rsid w:val="00C52EB2"/>
    <w:rsid w:val="00C707B4"/>
    <w:rsid w:val="00C80BE9"/>
    <w:rsid w:val="00CA7ADB"/>
    <w:rsid w:val="00CC0E50"/>
    <w:rsid w:val="00CE4BC6"/>
    <w:rsid w:val="00CF3F8C"/>
    <w:rsid w:val="00D11A53"/>
    <w:rsid w:val="00D12599"/>
    <w:rsid w:val="00D154BC"/>
    <w:rsid w:val="00D37F49"/>
    <w:rsid w:val="00D4197E"/>
    <w:rsid w:val="00D50DD6"/>
    <w:rsid w:val="00DB41BF"/>
    <w:rsid w:val="00DC5ACB"/>
    <w:rsid w:val="00DD07AB"/>
    <w:rsid w:val="00DD3BD3"/>
    <w:rsid w:val="00DE2482"/>
    <w:rsid w:val="00DF1640"/>
    <w:rsid w:val="00DF676F"/>
    <w:rsid w:val="00E07DBD"/>
    <w:rsid w:val="00E21FD0"/>
    <w:rsid w:val="00E4506F"/>
    <w:rsid w:val="00E52FD7"/>
    <w:rsid w:val="00E61590"/>
    <w:rsid w:val="00E65FEC"/>
    <w:rsid w:val="00E801A4"/>
    <w:rsid w:val="00E87308"/>
    <w:rsid w:val="00EA2136"/>
    <w:rsid w:val="00EC3FE6"/>
    <w:rsid w:val="00EF38E4"/>
    <w:rsid w:val="00F070A2"/>
    <w:rsid w:val="00F13136"/>
    <w:rsid w:val="00F13441"/>
    <w:rsid w:val="00F43262"/>
    <w:rsid w:val="00F8433E"/>
    <w:rsid w:val="00F858CB"/>
    <w:rsid w:val="00FA06AB"/>
    <w:rsid w:val="00FD3246"/>
    <w:rsid w:val="00FD4A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A266C"/>
  <w15:docId w15:val="{C92ED15F-0787-4C8A-9AD6-34FB9F5F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040AF9"/>
    <w:pPr>
      <w:widowControl w:val="0"/>
      <w:autoSpaceDE w:val="0"/>
      <w:autoSpaceDN w:val="0"/>
      <w:spacing w:before="90" w:after="0" w:line="240" w:lineRule="auto"/>
      <w:ind w:left="100"/>
      <w:outlineLvl w:val="0"/>
    </w:pPr>
    <w:rPr>
      <w:rFonts w:ascii="Times New Roman" w:eastAsia="Times New Roman" w:hAnsi="Times New Roman" w:cs="Times New Roman"/>
      <w:b/>
      <w:bCs/>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F0AEF"/>
    <w:pPr>
      <w:tabs>
        <w:tab w:val="center" w:pos="4252"/>
        <w:tab w:val="right" w:pos="8504"/>
      </w:tabs>
      <w:spacing w:after="0" w:line="240" w:lineRule="auto"/>
    </w:pPr>
  </w:style>
  <w:style w:type="character" w:customStyle="1" w:styleId="CabealhoChar">
    <w:name w:val="Cabeçalho Char"/>
    <w:basedOn w:val="Fontepargpadro"/>
    <w:link w:val="Cabealho"/>
    <w:rsid w:val="00BF0AEF"/>
  </w:style>
  <w:style w:type="paragraph" w:styleId="Rodap">
    <w:name w:val="footer"/>
    <w:basedOn w:val="Normal"/>
    <w:link w:val="RodapChar"/>
    <w:uiPriority w:val="99"/>
    <w:unhideWhenUsed/>
    <w:rsid w:val="00BF0AEF"/>
    <w:pPr>
      <w:tabs>
        <w:tab w:val="center" w:pos="4252"/>
        <w:tab w:val="right" w:pos="8504"/>
      </w:tabs>
      <w:spacing w:after="0" w:line="240" w:lineRule="auto"/>
    </w:pPr>
  </w:style>
  <w:style w:type="character" w:customStyle="1" w:styleId="RodapChar">
    <w:name w:val="Rodapé Char"/>
    <w:basedOn w:val="Fontepargpadro"/>
    <w:link w:val="Rodap"/>
    <w:uiPriority w:val="99"/>
    <w:rsid w:val="00BF0AEF"/>
  </w:style>
  <w:style w:type="paragraph" w:customStyle="1" w:styleId="Default">
    <w:name w:val="Default"/>
    <w:rsid w:val="00336E3C"/>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207BA6"/>
    <w:rPr>
      <w:color w:val="0000FF" w:themeColor="hyperlink"/>
      <w:u w:val="single"/>
    </w:rPr>
  </w:style>
  <w:style w:type="paragraph" w:styleId="Corpodetexto3">
    <w:name w:val="Body Text 3"/>
    <w:basedOn w:val="Normal"/>
    <w:link w:val="Corpodetexto3Char"/>
    <w:rsid w:val="007F3311"/>
    <w:pPr>
      <w:spacing w:after="0" w:line="240" w:lineRule="auto"/>
      <w:jc w:val="both"/>
    </w:pPr>
    <w:rPr>
      <w:rFonts w:ascii="Bookman Old Style" w:eastAsia="Times New Roman" w:hAnsi="Bookman Old Style" w:cs="Times New Roman"/>
      <w:sz w:val="24"/>
      <w:szCs w:val="20"/>
      <w:lang w:eastAsia="pt-BR"/>
    </w:rPr>
  </w:style>
  <w:style w:type="character" w:customStyle="1" w:styleId="Corpodetexto3Char">
    <w:name w:val="Corpo de texto 3 Char"/>
    <w:basedOn w:val="Fontepargpadro"/>
    <w:link w:val="Corpodetexto3"/>
    <w:rsid w:val="007F3311"/>
    <w:rPr>
      <w:rFonts w:ascii="Bookman Old Style" w:eastAsia="Times New Roman" w:hAnsi="Bookman Old Style" w:cs="Times New Roman"/>
      <w:sz w:val="24"/>
      <w:szCs w:val="20"/>
      <w:lang w:eastAsia="pt-BR"/>
    </w:rPr>
  </w:style>
  <w:style w:type="paragraph" w:styleId="Corpodetexto">
    <w:name w:val="Body Text"/>
    <w:basedOn w:val="Normal"/>
    <w:link w:val="CorpodetextoChar"/>
    <w:uiPriority w:val="99"/>
    <w:semiHidden/>
    <w:unhideWhenUsed/>
    <w:rsid w:val="00040AF9"/>
    <w:pPr>
      <w:spacing w:after="120"/>
    </w:pPr>
  </w:style>
  <w:style w:type="character" w:customStyle="1" w:styleId="CorpodetextoChar">
    <w:name w:val="Corpo de texto Char"/>
    <w:basedOn w:val="Fontepargpadro"/>
    <w:link w:val="Corpodetexto"/>
    <w:uiPriority w:val="99"/>
    <w:semiHidden/>
    <w:rsid w:val="00040AF9"/>
  </w:style>
  <w:style w:type="character" w:customStyle="1" w:styleId="Ttulo1Char">
    <w:name w:val="Título 1 Char"/>
    <w:basedOn w:val="Fontepargpadro"/>
    <w:link w:val="Ttulo1"/>
    <w:uiPriority w:val="9"/>
    <w:rsid w:val="00040AF9"/>
    <w:rPr>
      <w:rFonts w:ascii="Times New Roman" w:eastAsia="Times New Roman" w:hAnsi="Times New Roman" w:cs="Times New Roman"/>
      <w:b/>
      <w:bCs/>
      <w:sz w:val="24"/>
      <w:szCs w:val="24"/>
      <w:lang w:val="pt-PT"/>
    </w:rPr>
  </w:style>
  <w:style w:type="paragraph" w:styleId="PargrafodaLista">
    <w:name w:val="List Paragraph"/>
    <w:basedOn w:val="Normal"/>
    <w:uiPriority w:val="1"/>
    <w:qFormat/>
    <w:rsid w:val="00040AF9"/>
    <w:pPr>
      <w:widowControl w:val="0"/>
      <w:autoSpaceDE w:val="0"/>
      <w:autoSpaceDN w:val="0"/>
      <w:spacing w:after="0" w:line="240" w:lineRule="auto"/>
      <w:ind w:left="360"/>
      <w:jc w:val="both"/>
    </w:pPr>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19193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919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1307">
      <w:bodyDiv w:val="1"/>
      <w:marLeft w:val="0"/>
      <w:marRight w:val="0"/>
      <w:marTop w:val="0"/>
      <w:marBottom w:val="0"/>
      <w:divBdr>
        <w:top w:val="none" w:sz="0" w:space="0" w:color="auto"/>
        <w:left w:val="none" w:sz="0" w:space="0" w:color="auto"/>
        <w:bottom w:val="none" w:sz="0" w:space="0" w:color="auto"/>
        <w:right w:val="none" w:sz="0" w:space="0" w:color="auto"/>
      </w:divBdr>
    </w:div>
    <w:div w:id="26836221">
      <w:bodyDiv w:val="1"/>
      <w:marLeft w:val="0"/>
      <w:marRight w:val="0"/>
      <w:marTop w:val="0"/>
      <w:marBottom w:val="0"/>
      <w:divBdr>
        <w:top w:val="none" w:sz="0" w:space="0" w:color="auto"/>
        <w:left w:val="none" w:sz="0" w:space="0" w:color="auto"/>
        <w:bottom w:val="none" w:sz="0" w:space="0" w:color="auto"/>
        <w:right w:val="none" w:sz="0" w:space="0" w:color="auto"/>
      </w:divBdr>
    </w:div>
    <w:div w:id="32048359">
      <w:bodyDiv w:val="1"/>
      <w:marLeft w:val="0"/>
      <w:marRight w:val="0"/>
      <w:marTop w:val="0"/>
      <w:marBottom w:val="0"/>
      <w:divBdr>
        <w:top w:val="none" w:sz="0" w:space="0" w:color="auto"/>
        <w:left w:val="none" w:sz="0" w:space="0" w:color="auto"/>
        <w:bottom w:val="none" w:sz="0" w:space="0" w:color="auto"/>
        <w:right w:val="none" w:sz="0" w:space="0" w:color="auto"/>
      </w:divBdr>
    </w:div>
    <w:div w:id="69237703">
      <w:bodyDiv w:val="1"/>
      <w:marLeft w:val="0"/>
      <w:marRight w:val="0"/>
      <w:marTop w:val="0"/>
      <w:marBottom w:val="0"/>
      <w:divBdr>
        <w:top w:val="none" w:sz="0" w:space="0" w:color="auto"/>
        <w:left w:val="none" w:sz="0" w:space="0" w:color="auto"/>
        <w:bottom w:val="none" w:sz="0" w:space="0" w:color="auto"/>
        <w:right w:val="none" w:sz="0" w:space="0" w:color="auto"/>
      </w:divBdr>
    </w:div>
    <w:div w:id="76220540">
      <w:bodyDiv w:val="1"/>
      <w:marLeft w:val="0"/>
      <w:marRight w:val="0"/>
      <w:marTop w:val="0"/>
      <w:marBottom w:val="0"/>
      <w:divBdr>
        <w:top w:val="none" w:sz="0" w:space="0" w:color="auto"/>
        <w:left w:val="none" w:sz="0" w:space="0" w:color="auto"/>
        <w:bottom w:val="none" w:sz="0" w:space="0" w:color="auto"/>
        <w:right w:val="none" w:sz="0" w:space="0" w:color="auto"/>
      </w:divBdr>
    </w:div>
    <w:div w:id="87703557">
      <w:bodyDiv w:val="1"/>
      <w:marLeft w:val="0"/>
      <w:marRight w:val="0"/>
      <w:marTop w:val="0"/>
      <w:marBottom w:val="0"/>
      <w:divBdr>
        <w:top w:val="none" w:sz="0" w:space="0" w:color="auto"/>
        <w:left w:val="none" w:sz="0" w:space="0" w:color="auto"/>
        <w:bottom w:val="none" w:sz="0" w:space="0" w:color="auto"/>
        <w:right w:val="none" w:sz="0" w:space="0" w:color="auto"/>
      </w:divBdr>
    </w:div>
    <w:div w:id="118838228">
      <w:bodyDiv w:val="1"/>
      <w:marLeft w:val="0"/>
      <w:marRight w:val="0"/>
      <w:marTop w:val="0"/>
      <w:marBottom w:val="0"/>
      <w:divBdr>
        <w:top w:val="none" w:sz="0" w:space="0" w:color="auto"/>
        <w:left w:val="none" w:sz="0" w:space="0" w:color="auto"/>
        <w:bottom w:val="none" w:sz="0" w:space="0" w:color="auto"/>
        <w:right w:val="none" w:sz="0" w:space="0" w:color="auto"/>
      </w:divBdr>
    </w:div>
    <w:div w:id="119735616">
      <w:bodyDiv w:val="1"/>
      <w:marLeft w:val="0"/>
      <w:marRight w:val="0"/>
      <w:marTop w:val="0"/>
      <w:marBottom w:val="0"/>
      <w:divBdr>
        <w:top w:val="none" w:sz="0" w:space="0" w:color="auto"/>
        <w:left w:val="none" w:sz="0" w:space="0" w:color="auto"/>
        <w:bottom w:val="none" w:sz="0" w:space="0" w:color="auto"/>
        <w:right w:val="none" w:sz="0" w:space="0" w:color="auto"/>
      </w:divBdr>
    </w:div>
    <w:div w:id="119962359">
      <w:bodyDiv w:val="1"/>
      <w:marLeft w:val="0"/>
      <w:marRight w:val="0"/>
      <w:marTop w:val="0"/>
      <w:marBottom w:val="0"/>
      <w:divBdr>
        <w:top w:val="none" w:sz="0" w:space="0" w:color="auto"/>
        <w:left w:val="none" w:sz="0" w:space="0" w:color="auto"/>
        <w:bottom w:val="none" w:sz="0" w:space="0" w:color="auto"/>
        <w:right w:val="none" w:sz="0" w:space="0" w:color="auto"/>
      </w:divBdr>
    </w:div>
    <w:div w:id="174733253">
      <w:bodyDiv w:val="1"/>
      <w:marLeft w:val="0"/>
      <w:marRight w:val="0"/>
      <w:marTop w:val="0"/>
      <w:marBottom w:val="0"/>
      <w:divBdr>
        <w:top w:val="none" w:sz="0" w:space="0" w:color="auto"/>
        <w:left w:val="none" w:sz="0" w:space="0" w:color="auto"/>
        <w:bottom w:val="none" w:sz="0" w:space="0" w:color="auto"/>
        <w:right w:val="none" w:sz="0" w:space="0" w:color="auto"/>
      </w:divBdr>
    </w:div>
    <w:div w:id="314184604">
      <w:bodyDiv w:val="1"/>
      <w:marLeft w:val="0"/>
      <w:marRight w:val="0"/>
      <w:marTop w:val="0"/>
      <w:marBottom w:val="0"/>
      <w:divBdr>
        <w:top w:val="none" w:sz="0" w:space="0" w:color="auto"/>
        <w:left w:val="none" w:sz="0" w:space="0" w:color="auto"/>
        <w:bottom w:val="none" w:sz="0" w:space="0" w:color="auto"/>
        <w:right w:val="none" w:sz="0" w:space="0" w:color="auto"/>
      </w:divBdr>
    </w:div>
    <w:div w:id="403532390">
      <w:bodyDiv w:val="1"/>
      <w:marLeft w:val="0"/>
      <w:marRight w:val="0"/>
      <w:marTop w:val="0"/>
      <w:marBottom w:val="0"/>
      <w:divBdr>
        <w:top w:val="none" w:sz="0" w:space="0" w:color="auto"/>
        <w:left w:val="none" w:sz="0" w:space="0" w:color="auto"/>
        <w:bottom w:val="none" w:sz="0" w:space="0" w:color="auto"/>
        <w:right w:val="none" w:sz="0" w:space="0" w:color="auto"/>
      </w:divBdr>
    </w:div>
    <w:div w:id="486481220">
      <w:bodyDiv w:val="1"/>
      <w:marLeft w:val="0"/>
      <w:marRight w:val="0"/>
      <w:marTop w:val="0"/>
      <w:marBottom w:val="0"/>
      <w:divBdr>
        <w:top w:val="none" w:sz="0" w:space="0" w:color="auto"/>
        <w:left w:val="none" w:sz="0" w:space="0" w:color="auto"/>
        <w:bottom w:val="none" w:sz="0" w:space="0" w:color="auto"/>
        <w:right w:val="none" w:sz="0" w:space="0" w:color="auto"/>
      </w:divBdr>
    </w:div>
    <w:div w:id="508905841">
      <w:bodyDiv w:val="1"/>
      <w:marLeft w:val="0"/>
      <w:marRight w:val="0"/>
      <w:marTop w:val="0"/>
      <w:marBottom w:val="0"/>
      <w:divBdr>
        <w:top w:val="none" w:sz="0" w:space="0" w:color="auto"/>
        <w:left w:val="none" w:sz="0" w:space="0" w:color="auto"/>
        <w:bottom w:val="none" w:sz="0" w:space="0" w:color="auto"/>
        <w:right w:val="none" w:sz="0" w:space="0" w:color="auto"/>
      </w:divBdr>
    </w:div>
    <w:div w:id="562133003">
      <w:bodyDiv w:val="1"/>
      <w:marLeft w:val="0"/>
      <w:marRight w:val="0"/>
      <w:marTop w:val="0"/>
      <w:marBottom w:val="0"/>
      <w:divBdr>
        <w:top w:val="none" w:sz="0" w:space="0" w:color="auto"/>
        <w:left w:val="none" w:sz="0" w:space="0" w:color="auto"/>
        <w:bottom w:val="none" w:sz="0" w:space="0" w:color="auto"/>
        <w:right w:val="none" w:sz="0" w:space="0" w:color="auto"/>
      </w:divBdr>
    </w:div>
    <w:div w:id="575481432">
      <w:bodyDiv w:val="1"/>
      <w:marLeft w:val="0"/>
      <w:marRight w:val="0"/>
      <w:marTop w:val="0"/>
      <w:marBottom w:val="0"/>
      <w:divBdr>
        <w:top w:val="none" w:sz="0" w:space="0" w:color="auto"/>
        <w:left w:val="none" w:sz="0" w:space="0" w:color="auto"/>
        <w:bottom w:val="none" w:sz="0" w:space="0" w:color="auto"/>
        <w:right w:val="none" w:sz="0" w:space="0" w:color="auto"/>
      </w:divBdr>
    </w:div>
    <w:div w:id="591744673">
      <w:bodyDiv w:val="1"/>
      <w:marLeft w:val="0"/>
      <w:marRight w:val="0"/>
      <w:marTop w:val="0"/>
      <w:marBottom w:val="0"/>
      <w:divBdr>
        <w:top w:val="none" w:sz="0" w:space="0" w:color="auto"/>
        <w:left w:val="none" w:sz="0" w:space="0" w:color="auto"/>
        <w:bottom w:val="none" w:sz="0" w:space="0" w:color="auto"/>
        <w:right w:val="none" w:sz="0" w:space="0" w:color="auto"/>
      </w:divBdr>
    </w:div>
    <w:div w:id="652415044">
      <w:bodyDiv w:val="1"/>
      <w:marLeft w:val="0"/>
      <w:marRight w:val="0"/>
      <w:marTop w:val="0"/>
      <w:marBottom w:val="0"/>
      <w:divBdr>
        <w:top w:val="none" w:sz="0" w:space="0" w:color="auto"/>
        <w:left w:val="none" w:sz="0" w:space="0" w:color="auto"/>
        <w:bottom w:val="none" w:sz="0" w:space="0" w:color="auto"/>
        <w:right w:val="none" w:sz="0" w:space="0" w:color="auto"/>
      </w:divBdr>
    </w:div>
    <w:div w:id="722600265">
      <w:bodyDiv w:val="1"/>
      <w:marLeft w:val="0"/>
      <w:marRight w:val="0"/>
      <w:marTop w:val="0"/>
      <w:marBottom w:val="0"/>
      <w:divBdr>
        <w:top w:val="none" w:sz="0" w:space="0" w:color="auto"/>
        <w:left w:val="none" w:sz="0" w:space="0" w:color="auto"/>
        <w:bottom w:val="none" w:sz="0" w:space="0" w:color="auto"/>
        <w:right w:val="none" w:sz="0" w:space="0" w:color="auto"/>
      </w:divBdr>
    </w:div>
    <w:div w:id="750813144">
      <w:bodyDiv w:val="1"/>
      <w:marLeft w:val="0"/>
      <w:marRight w:val="0"/>
      <w:marTop w:val="0"/>
      <w:marBottom w:val="0"/>
      <w:divBdr>
        <w:top w:val="none" w:sz="0" w:space="0" w:color="auto"/>
        <w:left w:val="none" w:sz="0" w:space="0" w:color="auto"/>
        <w:bottom w:val="none" w:sz="0" w:space="0" w:color="auto"/>
        <w:right w:val="none" w:sz="0" w:space="0" w:color="auto"/>
      </w:divBdr>
    </w:div>
    <w:div w:id="758259598">
      <w:bodyDiv w:val="1"/>
      <w:marLeft w:val="0"/>
      <w:marRight w:val="0"/>
      <w:marTop w:val="0"/>
      <w:marBottom w:val="0"/>
      <w:divBdr>
        <w:top w:val="none" w:sz="0" w:space="0" w:color="auto"/>
        <w:left w:val="none" w:sz="0" w:space="0" w:color="auto"/>
        <w:bottom w:val="none" w:sz="0" w:space="0" w:color="auto"/>
        <w:right w:val="none" w:sz="0" w:space="0" w:color="auto"/>
      </w:divBdr>
    </w:div>
    <w:div w:id="768235070">
      <w:bodyDiv w:val="1"/>
      <w:marLeft w:val="0"/>
      <w:marRight w:val="0"/>
      <w:marTop w:val="0"/>
      <w:marBottom w:val="0"/>
      <w:divBdr>
        <w:top w:val="none" w:sz="0" w:space="0" w:color="auto"/>
        <w:left w:val="none" w:sz="0" w:space="0" w:color="auto"/>
        <w:bottom w:val="none" w:sz="0" w:space="0" w:color="auto"/>
        <w:right w:val="none" w:sz="0" w:space="0" w:color="auto"/>
      </w:divBdr>
    </w:div>
    <w:div w:id="785201800">
      <w:bodyDiv w:val="1"/>
      <w:marLeft w:val="0"/>
      <w:marRight w:val="0"/>
      <w:marTop w:val="0"/>
      <w:marBottom w:val="0"/>
      <w:divBdr>
        <w:top w:val="none" w:sz="0" w:space="0" w:color="auto"/>
        <w:left w:val="none" w:sz="0" w:space="0" w:color="auto"/>
        <w:bottom w:val="none" w:sz="0" w:space="0" w:color="auto"/>
        <w:right w:val="none" w:sz="0" w:space="0" w:color="auto"/>
      </w:divBdr>
    </w:div>
    <w:div w:id="785855002">
      <w:bodyDiv w:val="1"/>
      <w:marLeft w:val="0"/>
      <w:marRight w:val="0"/>
      <w:marTop w:val="0"/>
      <w:marBottom w:val="0"/>
      <w:divBdr>
        <w:top w:val="none" w:sz="0" w:space="0" w:color="auto"/>
        <w:left w:val="none" w:sz="0" w:space="0" w:color="auto"/>
        <w:bottom w:val="none" w:sz="0" w:space="0" w:color="auto"/>
        <w:right w:val="none" w:sz="0" w:space="0" w:color="auto"/>
      </w:divBdr>
    </w:div>
    <w:div w:id="837307508">
      <w:bodyDiv w:val="1"/>
      <w:marLeft w:val="0"/>
      <w:marRight w:val="0"/>
      <w:marTop w:val="0"/>
      <w:marBottom w:val="0"/>
      <w:divBdr>
        <w:top w:val="none" w:sz="0" w:space="0" w:color="auto"/>
        <w:left w:val="none" w:sz="0" w:space="0" w:color="auto"/>
        <w:bottom w:val="none" w:sz="0" w:space="0" w:color="auto"/>
        <w:right w:val="none" w:sz="0" w:space="0" w:color="auto"/>
      </w:divBdr>
    </w:div>
    <w:div w:id="853227336">
      <w:bodyDiv w:val="1"/>
      <w:marLeft w:val="0"/>
      <w:marRight w:val="0"/>
      <w:marTop w:val="0"/>
      <w:marBottom w:val="0"/>
      <w:divBdr>
        <w:top w:val="none" w:sz="0" w:space="0" w:color="auto"/>
        <w:left w:val="none" w:sz="0" w:space="0" w:color="auto"/>
        <w:bottom w:val="none" w:sz="0" w:space="0" w:color="auto"/>
        <w:right w:val="none" w:sz="0" w:space="0" w:color="auto"/>
      </w:divBdr>
    </w:div>
    <w:div w:id="968976126">
      <w:bodyDiv w:val="1"/>
      <w:marLeft w:val="0"/>
      <w:marRight w:val="0"/>
      <w:marTop w:val="0"/>
      <w:marBottom w:val="0"/>
      <w:divBdr>
        <w:top w:val="none" w:sz="0" w:space="0" w:color="auto"/>
        <w:left w:val="none" w:sz="0" w:space="0" w:color="auto"/>
        <w:bottom w:val="none" w:sz="0" w:space="0" w:color="auto"/>
        <w:right w:val="none" w:sz="0" w:space="0" w:color="auto"/>
      </w:divBdr>
    </w:div>
    <w:div w:id="973291244">
      <w:bodyDiv w:val="1"/>
      <w:marLeft w:val="0"/>
      <w:marRight w:val="0"/>
      <w:marTop w:val="0"/>
      <w:marBottom w:val="0"/>
      <w:divBdr>
        <w:top w:val="none" w:sz="0" w:space="0" w:color="auto"/>
        <w:left w:val="none" w:sz="0" w:space="0" w:color="auto"/>
        <w:bottom w:val="none" w:sz="0" w:space="0" w:color="auto"/>
        <w:right w:val="none" w:sz="0" w:space="0" w:color="auto"/>
      </w:divBdr>
    </w:div>
    <w:div w:id="1091197587">
      <w:bodyDiv w:val="1"/>
      <w:marLeft w:val="0"/>
      <w:marRight w:val="0"/>
      <w:marTop w:val="0"/>
      <w:marBottom w:val="0"/>
      <w:divBdr>
        <w:top w:val="none" w:sz="0" w:space="0" w:color="auto"/>
        <w:left w:val="none" w:sz="0" w:space="0" w:color="auto"/>
        <w:bottom w:val="none" w:sz="0" w:space="0" w:color="auto"/>
        <w:right w:val="none" w:sz="0" w:space="0" w:color="auto"/>
      </w:divBdr>
    </w:div>
    <w:div w:id="1104300977">
      <w:bodyDiv w:val="1"/>
      <w:marLeft w:val="0"/>
      <w:marRight w:val="0"/>
      <w:marTop w:val="0"/>
      <w:marBottom w:val="0"/>
      <w:divBdr>
        <w:top w:val="none" w:sz="0" w:space="0" w:color="auto"/>
        <w:left w:val="none" w:sz="0" w:space="0" w:color="auto"/>
        <w:bottom w:val="none" w:sz="0" w:space="0" w:color="auto"/>
        <w:right w:val="none" w:sz="0" w:space="0" w:color="auto"/>
      </w:divBdr>
    </w:div>
    <w:div w:id="1104762374">
      <w:bodyDiv w:val="1"/>
      <w:marLeft w:val="0"/>
      <w:marRight w:val="0"/>
      <w:marTop w:val="0"/>
      <w:marBottom w:val="0"/>
      <w:divBdr>
        <w:top w:val="none" w:sz="0" w:space="0" w:color="auto"/>
        <w:left w:val="none" w:sz="0" w:space="0" w:color="auto"/>
        <w:bottom w:val="none" w:sz="0" w:space="0" w:color="auto"/>
        <w:right w:val="none" w:sz="0" w:space="0" w:color="auto"/>
      </w:divBdr>
    </w:div>
    <w:div w:id="1110780664">
      <w:bodyDiv w:val="1"/>
      <w:marLeft w:val="0"/>
      <w:marRight w:val="0"/>
      <w:marTop w:val="0"/>
      <w:marBottom w:val="0"/>
      <w:divBdr>
        <w:top w:val="none" w:sz="0" w:space="0" w:color="auto"/>
        <w:left w:val="none" w:sz="0" w:space="0" w:color="auto"/>
        <w:bottom w:val="none" w:sz="0" w:space="0" w:color="auto"/>
        <w:right w:val="none" w:sz="0" w:space="0" w:color="auto"/>
      </w:divBdr>
    </w:div>
    <w:div w:id="1191532015">
      <w:bodyDiv w:val="1"/>
      <w:marLeft w:val="0"/>
      <w:marRight w:val="0"/>
      <w:marTop w:val="0"/>
      <w:marBottom w:val="0"/>
      <w:divBdr>
        <w:top w:val="none" w:sz="0" w:space="0" w:color="auto"/>
        <w:left w:val="none" w:sz="0" w:space="0" w:color="auto"/>
        <w:bottom w:val="none" w:sz="0" w:space="0" w:color="auto"/>
        <w:right w:val="none" w:sz="0" w:space="0" w:color="auto"/>
      </w:divBdr>
    </w:div>
    <w:div w:id="1208688310">
      <w:bodyDiv w:val="1"/>
      <w:marLeft w:val="0"/>
      <w:marRight w:val="0"/>
      <w:marTop w:val="0"/>
      <w:marBottom w:val="0"/>
      <w:divBdr>
        <w:top w:val="none" w:sz="0" w:space="0" w:color="auto"/>
        <w:left w:val="none" w:sz="0" w:space="0" w:color="auto"/>
        <w:bottom w:val="none" w:sz="0" w:space="0" w:color="auto"/>
        <w:right w:val="none" w:sz="0" w:space="0" w:color="auto"/>
      </w:divBdr>
    </w:div>
    <w:div w:id="1243876028">
      <w:bodyDiv w:val="1"/>
      <w:marLeft w:val="0"/>
      <w:marRight w:val="0"/>
      <w:marTop w:val="0"/>
      <w:marBottom w:val="0"/>
      <w:divBdr>
        <w:top w:val="none" w:sz="0" w:space="0" w:color="auto"/>
        <w:left w:val="none" w:sz="0" w:space="0" w:color="auto"/>
        <w:bottom w:val="none" w:sz="0" w:space="0" w:color="auto"/>
        <w:right w:val="none" w:sz="0" w:space="0" w:color="auto"/>
      </w:divBdr>
    </w:div>
    <w:div w:id="1253776815">
      <w:bodyDiv w:val="1"/>
      <w:marLeft w:val="0"/>
      <w:marRight w:val="0"/>
      <w:marTop w:val="0"/>
      <w:marBottom w:val="0"/>
      <w:divBdr>
        <w:top w:val="none" w:sz="0" w:space="0" w:color="auto"/>
        <w:left w:val="none" w:sz="0" w:space="0" w:color="auto"/>
        <w:bottom w:val="none" w:sz="0" w:space="0" w:color="auto"/>
        <w:right w:val="none" w:sz="0" w:space="0" w:color="auto"/>
      </w:divBdr>
    </w:div>
    <w:div w:id="1263495146">
      <w:bodyDiv w:val="1"/>
      <w:marLeft w:val="0"/>
      <w:marRight w:val="0"/>
      <w:marTop w:val="0"/>
      <w:marBottom w:val="0"/>
      <w:divBdr>
        <w:top w:val="none" w:sz="0" w:space="0" w:color="auto"/>
        <w:left w:val="none" w:sz="0" w:space="0" w:color="auto"/>
        <w:bottom w:val="none" w:sz="0" w:space="0" w:color="auto"/>
        <w:right w:val="none" w:sz="0" w:space="0" w:color="auto"/>
      </w:divBdr>
    </w:div>
    <w:div w:id="1274822423">
      <w:bodyDiv w:val="1"/>
      <w:marLeft w:val="0"/>
      <w:marRight w:val="0"/>
      <w:marTop w:val="0"/>
      <w:marBottom w:val="0"/>
      <w:divBdr>
        <w:top w:val="none" w:sz="0" w:space="0" w:color="auto"/>
        <w:left w:val="none" w:sz="0" w:space="0" w:color="auto"/>
        <w:bottom w:val="none" w:sz="0" w:space="0" w:color="auto"/>
        <w:right w:val="none" w:sz="0" w:space="0" w:color="auto"/>
      </w:divBdr>
    </w:div>
    <w:div w:id="1286541867">
      <w:bodyDiv w:val="1"/>
      <w:marLeft w:val="0"/>
      <w:marRight w:val="0"/>
      <w:marTop w:val="0"/>
      <w:marBottom w:val="0"/>
      <w:divBdr>
        <w:top w:val="none" w:sz="0" w:space="0" w:color="auto"/>
        <w:left w:val="none" w:sz="0" w:space="0" w:color="auto"/>
        <w:bottom w:val="none" w:sz="0" w:space="0" w:color="auto"/>
        <w:right w:val="none" w:sz="0" w:space="0" w:color="auto"/>
      </w:divBdr>
    </w:div>
    <w:div w:id="1314993679">
      <w:bodyDiv w:val="1"/>
      <w:marLeft w:val="0"/>
      <w:marRight w:val="0"/>
      <w:marTop w:val="0"/>
      <w:marBottom w:val="0"/>
      <w:divBdr>
        <w:top w:val="none" w:sz="0" w:space="0" w:color="auto"/>
        <w:left w:val="none" w:sz="0" w:space="0" w:color="auto"/>
        <w:bottom w:val="none" w:sz="0" w:space="0" w:color="auto"/>
        <w:right w:val="none" w:sz="0" w:space="0" w:color="auto"/>
      </w:divBdr>
    </w:div>
    <w:div w:id="1399671262">
      <w:bodyDiv w:val="1"/>
      <w:marLeft w:val="0"/>
      <w:marRight w:val="0"/>
      <w:marTop w:val="0"/>
      <w:marBottom w:val="0"/>
      <w:divBdr>
        <w:top w:val="none" w:sz="0" w:space="0" w:color="auto"/>
        <w:left w:val="none" w:sz="0" w:space="0" w:color="auto"/>
        <w:bottom w:val="none" w:sz="0" w:space="0" w:color="auto"/>
        <w:right w:val="none" w:sz="0" w:space="0" w:color="auto"/>
      </w:divBdr>
    </w:div>
    <w:div w:id="1401833178">
      <w:bodyDiv w:val="1"/>
      <w:marLeft w:val="0"/>
      <w:marRight w:val="0"/>
      <w:marTop w:val="0"/>
      <w:marBottom w:val="0"/>
      <w:divBdr>
        <w:top w:val="none" w:sz="0" w:space="0" w:color="auto"/>
        <w:left w:val="none" w:sz="0" w:space="0" w:color="auto"/>
        <w:bottom w:val="none" w:sz="0" w:space="0" w:color="auto"/>
        <w:right w:val="none" w:sz="0" w:space="0" w:color="auto"/>
      </w:divBdr>
    </w:div>
    <w:div w:id="1456099022">
      <w:bodyDiv w:val="1"/>
      <w:marLeft w:val="0"/>
      <w:marRight w:val="0"/>
      <w:marTop w:val="0"/>
      <w:marBottom w:val="0"/>
      <w:divBdr>
        <w:top w:val="none" w:sz="0" w:space="0" w:color="auto"/>
        <w:left w:val="none" w:sz="0" w:space="0" w:color="auto"/>
        <w:bottom w:val="none" w:sz="0" w:space="0" w:color="auto"/>
        <w:right w:val="none" w:sz="0" w:space="0" w:color="auto"/>
      </w:divBdr>
    </w:div>
    <w:div w:id="1457262706">
      <w:bodyDiv w:val="1"/>
      <w:marLeft w:val="0"/>
      <w:marRight w:val="0"/>
      <w:marTop w:val="0"/>
      <w:marBottom w:val="0"/>
      <w:divBdr>
        <w:top w:val="none" w:sz="0" w:space="0" w:color="auto"/>
        <w:left w:val="none" w:sz="0" w:space="0" w:color="auto"/>
        <w:bottom w:val="none" w:sz="0" w:space="0" w:color="auto"/>
        <w:right w:val="none" w:sz="0" w:space="0" w:color="auto"/>
      </w:divBdr>
    </w:div>
    <w:div w:id="1475832211">
      <w:bodyDiv w:val="1"/>
      <w:marLeft w:val="0"/>
      <w:marRight w:val="0"/>
      <w:marTop w:val="0"/>
      <w:marBottom w:val="0"/>
      <w:divBdr>
        <w:top w:val="none" w:sz="0" w:space="0" w:color="auto"/>
        <w:left w:val="none" w:sz="0" w:space="0" w:color="auto"/>
        <w:bottom w:val="none" w:sz="0" w:space="0" w:color="auto"/>
        <w:right w:val="none" w:sz="0" w:space="0" w:color="auto"/>
      </w:divBdr>
    </w:div>
    <w:div w:id="1497916585">
      <w:bodyDiv w:val="1"/>
      <w:marLeft w:val="0"/>
      <w:marRight w:val="0"/>
      <w:marTop w:val="0"/>
      <w:marBottom w:val="0"/>
      <w:divBdr>
        <w:top w:val="none" w:sz="0" w:space="0" w:color="auto"/>
        <w:left w:val="none" w:sz="0" w:space="0" w:color="auto"/>
        <w:bottom w:val="none" w:sz="0" w:space="0" w:color="auto"/>
        <w:right w:val="none" w:sz="0" w:space="0" w:color="auto"/>
      </w:divBdr>
    </w:div>
    <w:div w:id="1519855777">
      <w:bodyDiv w:val="1"/>
      <w:marLeft w:val="0"/>
      <w:marRight w:val="0"/>
      <w:marTop w:val="0"/>
      <w:marBottom w:val="0"/>
      <w:divBdr>
        <w:top w:val="none" w:sz="0" w:space="0" w:color="auto"/>
        <w:left w:val="none" w:sz="0" w:space="0" w:color="auto"/>
        <w:bottom w:val="none" w:sz="0" w:space="0" w:color="auto"/>
        <w:right w:val="none" w:sz="0" w:space="0" w:color="auto"/>
      </w:divBdr>
    </w:div>
    <w:div w:id="1596864546">
      <w:bodyDiv w:val="1"/>
      <w:marLeft w:val="0"/>
      <w:marRight w:val="0"/>
      <w:marTop w:val="0"/>
      <w:marBottom w:val="0"/>
      <w:divBdr>
        <w:top w:val="none" w:sz="0" w:space="0" w:color="auto"/>
        <w:left w:val="none" w:sz="0" w:space="0" w:color="auto"/>
        <w:bottom w:val="none" w:sz="0" w:space="0" w:color="auto"/>
        <w:right w:val="none" w:sz="0" w:space="0" w:color="auto"/>
      </w:divBdr>
    </w:div>
    <w:div w:id="1598520384">
      <w:bodyDiv w:val="1"/>
      <w:marLeft w:val="0"/>
      <w:marRight w:val="0"/>
      <w:marTop w:val="0"/>
      <w:marBottom w:val="0"/>
      <w:divBdr>
        <w:top w:val="none" w:sz="0" w:space="0" w:color="auto"/>
        <w:left w:val="none" w:sz="0" w:space="0" w:color="auto"/>
        <w:bottom w:val="none" w:sz="0" w:space="0" w:color="auto"/>
        <w:right w:val="none" w:sz="0" w:space="0" w:color="auto"/>
      </w:divBdr>
    </w:div>
    <w:div w:id="1657416947">
      <w:bodyDiv w:val="1"/>
      <w:marLeft w:val="0"/>
      <w:marRight w:val="0"/>
      <w:marTop w:val="0"/>
      <w:marBottom w:val="0"/>
      <w:divBdr>
        <w:top w:val="none" w:sz="0" w:space="0" w:color="auto"/>
        <w:left w:val="none" w:sz="0" w:space="0" w:color="auto"/>
        <w:bottom w:val="none" w:sz="0" w:space="0" w:color="auto"/>
        <w:right w:val="none" w:sz="0" w:space="0" w:color="auto"/>
      </w:divBdr>
    </w:div>
    <w:div w:id="1747221056">
      <w:bodyDiv w:val="1"/>
      <w:marLeft w:val="0"/>
      <w:marRight w:val="0"/>
      <w:marTop w:val="0"/>
      <w:marBottom w:val="0"/>
      <w:divBdr>
        <w:top w:val="none" w:sz="0" w:space="0" w:color="auto"/>
        <w:left w:val="none" w:sz="0" w:space="0" w:color="auto"/>
        <w:bottom w:val="none" w:sz="0" w:space="0" w:color="auto"/>
        <w:right w:val="none" w:sz="0" w:space="0" w:color="auto"/>
      </w:divBdr>
    </w:div>
    <w:div w:id="1887831027">
      <w:bodyDiv w:val="1"/>
      <w:marLeft w:val="0"/>
      <w:marRight w:val="0"/>
      <w:marTop w:val="0"/>
      <w:marBottom w:val="0"/>
      <w:divBdr>
        <w:top w:val="none" w:sz="0" w:space="0" w:color="auto"/>
        <w:left w:val="none" w:sz="0" w:space="0" w:color="auto"/>
        <w:bottom w:val="none" w:sz="0" w:space="0" w:color="auto"/>
        <w:right w:val="none" w:sz="0" w:space="0" w:color="auto"/>
      </w:divBdr>
    </w:div>
    <w:div w:id="1906719835">
      <w:bodyDiv w:val="1"/>
      <w:marLeft w:val="0"/>
      <w:marRight w:val="0"/>
      <w:marTop w:val="0"/>
      <w:marBottom w:val="0"/>
      <w:divBdr>
        <w:top w:val="none" w:sz="0" w:space="0" w:color="auto"/>
        <w:left w:val="none" w:sz="0" w:space="0" w:color="auto"/>
        <w:bottom w:val="none" w:sz="0" w:space="0" w:color="auto"/>
        <w:right w:val="none" w:sz="0" w:space="0" w:color="auto"/>
      </w:divBdr>
    </w:div>
    <w:div w:id="1965386072">
      <w:bodyDiv w:val="1"/>
      <w:marLeft w:val="0"/>
      <w:marRight w:val="0"/>
      <w:marTop w:val="0"/>
      <w:marBottom w:val="0"/>
      <w:divBdr>
        <w:top w:val="none" w:sz="0" w:space="0" w:color="auto"/>
        <w:left w:val="none" w:sz="0" w:space="0" w:color="auto"/>
        <w:bottom w:val="none" w:sz="0" w:space="0" w:color="auto"/>
        <w:right w:val="none" w:sz="0" w:space="0" w:color="auto"/>
      </w:divBdr>
    </w:div>
    <w:div w:id="1974141864">
      <w:bodyDiv w:val="1"/>
      <w:marLeft w:val="0"/>
      <w:marRight w:val="0"/>
      <w:marTop w:val="0"/>
      <w:marBottom w:val="0"/>
      <w:divBdr>
        <w:top w:val="none" w:sz="0" w:space="0" w:color="auto"/>
        <w:left w:val="none" w:sz="0" w:space="0" w:color="auto"/>
        <w:bottom w:val="none" w:sz="0" w:space="0" w:color="auto"/>
        <w:right w:val="none" w:sz="0" w:space="0" w:color="auto"/>
      </w:divBdr>
    </w:div>
    <w:div w:id="2001614904">
      <w:bodyDiv w:val="1"/>
      <w:marLeft w:val="0"/>
      <w:marRight w:val="0"/>
      <w:marTop w:val="0"/>
      <w:marBottom w:val="0"/>
      <w:divBdr>
        <w:top w:val="none" w:sz="0" w:space="0" w:color="auto"/>
        <w:left w:val="none" w:sz="0" w:space="0" w:color="auto"/>
        <w:bottom w:val="none" w:sz="0" w:space="0" w:color="auto"/>
        <w:right w:val="none" w:sz="0" w:space="0" w:color="auto"/>
      </w:divBdr>
    </w:div>
    <w:div w:id="2016765611">
      <w:bodyDiv w:val="1"/>
      <w:marLeft w:val="0"/>
      <w:marRight w:val="0"/>
      <w:marTop w:val="0"/>
      <w:marBottom w:val="0"/>
      <w:divBdr>
        <w:top w:val="none" w:sz="0" w:space="0" w:color="auto"/>
        <w:left w:val="none" w:sz="0" w:space="0" w:color="auto"/>
        <w:bottom w:val="none" w:sz="0" w:space="0" w:color="auto"/>
        <w:right w:val="none" w:sz="0" w:space="0" w:color="auto"/>
      </w:divBdr>
    </w:div>
    <w:div w:id="2036884672">
      <w:bodyDiv w:val="1"/>
      <w:marLeft w:val="0"/>
      <w:marRight w:val="0"/>
      <w:marTop w:val="0"/>
      <w:marBottom w:val="0"/>
      <w:divBdr>
        <w:top w:val="none" w:sz="0" w:space="0" w:color="auto"/>
        <w:left w:val="none" w:sz="0" w:space="0" w:color="auto"/>
        <w:bottom w:val="none" w:sz="0" w:space="0" w:color="auto"/>
        <w:right w:val="none" w:sz="0" w:space="0" w:color="auto"/>
      </w:divBdr>
    </w:div>
    <w:div w:id="2105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inkTexto('LEI','00011947','000','2009','NI','A','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LinkTexto('LEI','00011947','000','2009','NI','A','1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atutina.mg.gov.br" TargetMode="External"/><Relationship Id="rId4" Type="http://schemas.openxmlformats.org/officeDocument/2006/relationships/webSettings" Target="webSettings.xml"/><Relationship Id="rId9" Type="http://schemas.openxmlformats.org/officeDocument/2006/relationships/hyperlink" Target="mailto:licitacaomat@matutina.mg.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1</Pages>
  <Words>4276</Words>
  <Characters>23091</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76</cp:revision>
  <cp:lastPrinted>2024-01-31T17:39:00Z</cp:lastPrinted>
  <dcterms:created xsi:type="dcterms:W3CDTF">2016-01-06T17:35:00Z</dcterms:created>
  <dcterms:modified xsi:type="dcterms:W3CDTF">2025-01-14T10:55:00Z</dcterms:modified>
</cp:coreProperties>
</file>